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9409B8" w:rsidRPr="00EA0D0B" w:rsidTr="009409B8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B8" w:rsidRPr="009409B8" w:rsidRDefault="009409B8" w:rsidP="009409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БАШҠОРТОСТАН РЕСПУБЛИКАҺЫ</w:t>
            </w:r>
          </w:p>
          <w:p w:rsidR="009409B8" w:rsidRPr="009409B8" w:rsidRDefault="009409B8" w:rsidP="009409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БОРАЙ  РАЙОНЫ</w:t>
            </w: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</w:t>
            </w:r>
            <w:r w:rsidRPr="00940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</w:t>
            </w: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  <w:t>ХАКИМИӘТЕ</w:t>
            </w: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val="be-BY" w:eastAsia="ru-RU"/>
              </w:rPr>
            </w:pPr>
          </w:p>
          <w:p w:rsidR="009409B8" w:rsidRPr="009409B8" w:rsidRDefault="009409B8" w:rsidP="009409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452971,</w:t>
            </w:r>
            <w:r w:rsidRPr="00940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 xml:space="preserve">Ҡайынлыҡ </w:t>
            </w:r>
            <w:r w:rsidRPr="009409B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ауылы, Йәштәр урамы, 7</w:t>
            </w: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т.(34756)2-43-48,</w:t>
            </w:r>
            <w:proofErr w:type="spellStart"/>
            <w:r w:rsidRPr="00940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Adm</w:t>
            </w:r>
            <w:proofErr w:type="spellEnd"/>
            <w:r w:rsidRPr="00940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_</w:t>
            </w:r>
            <w:proofErr w:type="spellStart"/>
            <w:r w:rsidRPr="00940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kainlik</w:t>
            </w:r>
            <w:proofErr w:type="spellEnd"/>
            <w:r w:rsidRPr="00940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@</w:t>
            </w:r>
            <w:proofErr w:type="spellStart"/>
            <w:r w:rsidRPr="00940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mail</w:t>
            </w:r>
            <w:proofErr w:type="spellEnd"/>
            <w:r w:rsidRPr="00940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.</w:t>
            </w:r>
            <w:proofErr w:type="spellStart"/>
            <w:r w:rsidRPr="00940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B8" w:rsidRPr="009409B8" w:rsidRDefault="009409B8" w:rsidP="009409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be-BY" w:eastAsia="ru-RU"/>
              </w:rPr>
            </w:pPr>
          </w:p>
          <w:p w:rsidR="009409B8" w:rsidRPr="009409B8" w:rsidRDefault="009409B8" w:rsidP="009409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4CB0570" wp14:editId="4D47E313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9B8" w:rsidRPr="009409B8" w:rsidRDefault="009409B8" w:rsidP="009409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9409B8" w:rsidRPr="009409B8" w:rsidRDefault="009409B8" w:rsidP="009409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  <w:t>РЕСПУБЛИКА БАШКОРТОСТАН</w:t>
            </w:r>
          </w:p>
          <w:p w:rsidR="009409B8" w:rsidRPr="009409B8" w:rsidRDefault="009409B8" w:rsidP="009409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be-BY" w:eastAsia="ru-RU"/>
              </w:rPr>
            </w:pP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АДМИНИСТРАЦИЯ</w:t>
            </w: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МУНИЦИПАЛЬНОГО РАЙОНА</w:t>
            </w:r>
          </w:p>
          <w:p w:rsidR="009409B8" w:rsidRPr="009409B8" w:rsidRDefault="009409B8" w:rsidP="009409B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val="be-BY" w:eastAsia="ru-RU"/>
              </w:rPr>
              <w:t>БУРАЕВСКИЙ РАЙОН</w:t>
            </w:r>
          </w:p>
          <w:p w:rsidR="009409B8" w:rsidRPr="009409B8" w:rsidRDefault="009409B8" w:rsidP="009409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9409B8" w:rsidRPr="009409B8" w:rsidRDefault="009409B8" w:rsidP="009409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452971,д.Каинлыково,ул.Молодежная, 7</w:t>
            </w:r>
          </w:p>
          <w:p w:rsidR="009409B8" w:rsidRPr="009409B8" w:rsidRDefault="009409B8" w:rsidP="009409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be-BY" w:eastAsia="ru-RU"/>
              </w:rPr>
            </w:pPr>
            <w:r w:rsidRPr="009409B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т.(34756)2-43-48,</w:t>
            </w:r>
            <w:proofErr w:type="spellStart"/>
            <w:r w:rsidRPr="00940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Adm</w:t>
            </w:r>
            <w:proofErr w:type="spellEnd"/>
            <w:r w:rsidRPr="009409B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_</w:t>
            </w:r>
            <w:proofErr w:type="spellStart"/>
            <w:r w:rsidRPr="00940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kainlik</w:t>
            </w:r>
            <w:proofErr w:type="spellEnd"/>
            <w:r w:rsidRPr="009409B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@</w:t>
            </w:r>
            <w:proofErr w:type="spellStart"/>
            <w:r w:rsidRPr="00940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9409B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940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</w:t>
            </w:r>
            <w:proofErr w:type="spellEnd"/>
          </w:p>
        </w:tc>
      </w:tr>
    </w:tbl>
    <w:p w:rsidR="009409B8" w:rsidRPr="009409B8" w:rsidRDefault="009409B8" w:rsidP="009409B8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9409B8" w:rsidRPr="00EA0D0B" w:rsidRDefault="009409B8" w:rsidP="009409B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D0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ҠАРАР                                      </w:t>
      </w:r>
      <w:r w:rsidR="00EA0D0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</w:t>
      </w:r>
      <w:r w:rsidRPr="00EA0D0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EA0D0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EA0D0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ПОСТАНОВЛЕНИЕ</w:t>
      </w:r>
      <w:r w:rsidRPr="00EA0D0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9409B8" w:rsidRPr="00EA0D0B" w:rsidRDefault="009409B8" w:rsidP="009409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D0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23 ғинуар </w:t>
      </w:r>
      <w:r w:rsidRPr="00E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</w:t>
      </w:r>
      <w:r w:rsidRPr="00EA0D0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йыл</w:t>
      </w:r>
      <w:r w:rsidR="00E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E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10</w:t>
      </w:r>
      <w:r w:rsidR="006C5211" w:rsidRPr="00E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E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E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января 2023 года</w:t>
      </w:r>
    </w:p>
    <w:p w:rsidR="009409B8" w:rsidRDefault="009409B8" w:rsidP="00C46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44C7" w:rsidRPr="00F0400B" w:rsidRDefault="006B44C7" w:rsidP="00C46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400B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О</w:t>
      </w:r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утверждении  Программы «Противодействие коррупции в сельском поселении </w:t>
      </w:r>
      <w:r w:rsidR="00171A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Каинлыковский</w:t>
      </w:r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 </w:t>
      </w:r>
      <w:proofErr w:type="spellStart"/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Бураевский</w:t>
      </w:r>
      <w:proofErr w:type="spellEnd"/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район    на </w:t>
      </w:r>
      <w:r w:rsidR="00C466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2023-2025</w:t>
      </w:r>
      <w:r w:rsidR="00E51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годы»</w:t>
      </w:r>
    </w:p>
    <w:p w:rsidR="006B44C7" w:rsidRPr="00F0400B" w:rsidRDefault="006B44C7" w:rsidP="006B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44C7" w:rsidRPr="00F0400B" w:rsidRDefault="006B44C7" w:rsidP="006B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44C7" w:rsidRPr="00F0400B" w:rsidRDefault="006B44C7" w:rsidP="006B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ст. 35 Федерального закона от 6 октября 2003 года N 131-ФЗ "Об общих принципах организации местного самоуправления в Российской Федерации", </w:t>
      </w:r>
      <w:r w:rsidR="008F4204"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25 декабря 2008 года №273-ФЗ «О противодействии коррупции», </w:t>
      </w:r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Указа Президента Республики Башкортостан от 24 декабря 2008 года N УП-738 "Об утверждении Программы противодействия коррупции в Республике Башкортостан"</w:t>
      </w:r>
      <w:r w:rsidR="008F4204"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Закона Республики Башкортостан от 13 июля 2009 года № 145-з «О противодействии коррупции в Республике Башкортостан»</w:t>
      </w:r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целях дальнейшего развития системы противодействия коррупции в сельском поселении </w:t>
      </w:r>
      <w:r w:rsidR="00171AF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Каинлыковский</w:t>
      </w:r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Бураевский район Республики Башкортостан </w:t>
      </w:r>
      <w:r w:rsidRPr="00F0400B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Администрация </w:t>
      </w:r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171AF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Каинлыковский</w:t>
      </w:r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F040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Бураевский район </w:t>
      </w:r>
      <w:r w:rsidRPr="00F0400B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постановил</w:t>
      </w:r>
      <w:r w:rsidR="0027315C" w:rsidRPr="00F0400B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а</w:t>
      </w:r>
      <w:r w:rsidRPr="00F040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</w:p>
    <w:p w:rsidR="006B44C7" w:rsidRPr="00F0400B" w:rsidRDefault="006B44C7" w:rsidP="006B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B44C7" w:rsidRPr="00F0400B" w:rsidRDefault="006B44C7" w:rsidP="00C4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          1.</w:t>
      </w:r>
      <w:r w:rsidR="00C466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Утвердить   Программу «Противодействие коррупции в сельском поселении </w:t>
      </w:r>
      <w:r w:rsidR="00171AFF">
        <w:rPr>
          <w:rFonts w:ascii="Times New Roman" w:eastAsia="Calibri" w:hAnsi="Times New Roman" w:cs="Times New Roman"/>
          <w:sz w:val="28"/>
          <w:szCs w:val="24"/>
        </w:rPr>
        <w:t>Каинлыковский</w:t>
      </w: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сельсовет муниципального района Бураевский район Республики Башкортостан     на </w:t>
      </w:r>
      <w:r w:rsidR="00C4665F">
        <w:rPr>
          <w:rFonts w:ascii="Times New Roman" w:eastAsia="Calibri" w:hAnsi="Times New Roman" w:cs="Times New Roman"/>
          <w:sz w:val="28"/>
          <w:szCs w:val="24"/>
        </w:rPr>
        <w:t>2023-2025</w:t>
      </w:r>
      <w:r w:rsidRPr="00F0400B">
        <w:rPr>
          <w:rFonts w:ascii="Times New Roman" w:eastAsia="Calibri" w:hAnsi="Times New Roman" w:cs="Times New Roman"/>
          <w:sz w:val="28"/>
          <w:szCs w:val="24"/>
        </w:rPr>
        <w:t>годы» (прилагается).</w:t>
      </w:r>
    </w:p>
    <w:p w:rsidR="006B44C7" w:rsidRPr="00F0400B" w:rsidRDefault="006B44C7" w:rsidP="00C4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          2.</w:t>
      </w:r>
      <w:r w:rsidR="00C466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Обнародовать настоящее решение путем размещения </w:t>
      </w:r>
      <w:r w:rsidR="00171AFF" w:rsidRPr="00F0400B">
        <w:rPr>
          <w:rFonts w:ascii="Times New Roman" w:eastAsia="Calibri" w:hAnsi="Times New Roman" w:cs="Times New Roman"/>
          <w:sz w:val="28"/>
          <w:szCs w:val="24"/>
        </w:rPr>
        <w:t>на информационном</w:t>
      </w: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стенде в здании Администрации сельского поселения </w:t>
      </w:r>
      <w:r w:rsidR="00171AFF">
        <w:rPr>
          <w:rFonts w:ascii="Times New Roman" w:eastAsia="Calibri" w:hAnsi="Times New Roman" w:cs="Times New Roman"/>
          <w:sz w:val="28"/>
          <w:szCs w:val="24"/>
        </w:rPr>
        <w:t>Каинлыковский</w:t>
      </w: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F0400B">
        <w:rPr>
          <w:rFonts w:ascii="Times New Roman" w:eastAsia="Calibri" w:hAnsi="Times New Roman" w:cs="Times New Roman"/>
          <w:sz w:val="28"/>
          <w:szCs w:val="24"/>
        </w:rPr>
        <w:t>Бураевски</w:t>
      </w:r>
      <w:r w:rsidR="0053218D" w:rsidRPr="00F0400B">
        <w:rPr>
          <w:rFonts w:ascii="Times New Roman" w:eastAsia="Calibri" w:hAnsi="Times New Roman" w:cs="Times New Roman"/>
          <w:sz w:val="28"/>
          <w:szCs w:val="24"/>
        </w:rPr>
        <w:t>й</w:t>
      </w:r>
      <w:proofErr w:type="spellEnd"/>
      <w:r w:rsidR="0053218D" w:rsidRPr="00F0400B">
        <w:rPr>
          <w:rFonts w:ascii="Times New Roman" w:eastAsia="Calibri" w:hAnsi="Times New Roman" w:cs="Times New Roman"/>
          <w:sz w:val="28"/>
          <w:szCs w:val="24"/>
        </w:rPr>
        <w:t xml:space="preserve"> район Республики Башкортостан</w:t>
      </w:r>
      <w:r w:rsidRPr="00F0400B">
        <w:rPr>
          <w:rFonts w:ascii="Times New Roman" w:eastAsia="Calibri" w:hAnsi="Times New Roman" w:cs="Times New Roman"/>
          <w:sz w:val="28"/>
          <w:szCs w:val="24"/>
        </w:rPr>
        <w:t>.</w:t>
      </w:r>
    </w:p>
    <w:p w:rsidR="006B44C7" w:rsidRPr="00F0400B" w:rsidRDefault="006B44C7" w:rsidP="00C4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          3.</w:t>
      </w:r>
      <w:r w:rsidR="00C466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Контроль за исполнением настоящего </w:t>
      </w:r>
      <w:r w:rsidR="008F4204" w:rsidRPr="00F0400B">
        <w:rPr>
          <w:rFonts w:ascii="Times New Roman" w:eastAsia="Calibri" w:hAnsi="Times New Roman" w:cs="Times New Roman"/>
          <w:sz w:val="28"/>
          <w:szCs w:val="24"/>
        </w:rPr>
        <w:t>постановле</w:t>
      </w: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ния возложить </w:t>
      </w:r>
      <w:r w:rsidR="00171AFF" w:rsidRPr="00F0400B">
        <w:rPr>
          <w:rFonts w:ascii="Times New Roman" w:eastAsia="Calibri" w:hAnsi="Times New Roman" w:cs="Times New Roman"/>
          <w:sz w:val="28"/>
          <w:szCs w:val="24"/>
        </w:rPr>
        <w:t>на постоянную</w:t>
      </w: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комиссию Совета по социально-гуманитарным вопросам </w:t>
      </w:r>
      <w:r w:rsidR="00BA3F1B" w:rsidRPr="00F0400B">
        <w:rPr>
          <w:rFonts w:ascii="Times New Roman" w:eastAsia="Calibri" w:hAnsi="Times New Roman" w:cs="Times New Roman"/>
          <w:sz w:val="28"/>
          <w:szCs w:val="24"/>
        </w:rPr>
        <w:t>(</w:t>
      </w:r>
      <w:proofErr w:type="spellStart"/>
      <w:r w:rsidR="00171AFF">
        <w:rPr>
          <w:rFonts w:ascii="Times New Roman" w:eastAsia="Calibri" w:hAnsi="Times New Roman" w:cs="Times New Roman"/>
          <w:sz w:val="28"/>
          <w:szCs w:val="24"/>
        </w:rPr>
        <w:t>Юзлекаев</w:t>
      </w:r>
      <w:proofErr w:type="spellEnd"/>
      <w:r w:rsidR="00171AFF">
        <w:rPr>
          <w:rFonts w:ascii="Times New Roman" w:eastAsia="Calibri" w:hAnsi="Times New Roman" w:cs="Times New Roman"/>
          <w:sz w:val="28"/>
          <w:szCs w:val="24"/>
        </w:rPr>
        <w:t xml:space="preserve"> Р.Н.</w:t>
      </w:r>
      <w:r w:rsidR="00BA3F1B" w:rsidRPr="00F0400B">
        <w:rPr>
          <w:rFonts w:ascii="Times New Roman" w:eastAsia="Calibri" w:hAnsi="Times New Roman" w:cs="Times New Roman"/>
          <w:sz w:val="28"/>
          <w:szCs w:val="24"/>
        </w:rPr>
        <w:t>)</w:t>
      </w:r>
    </w:p>
    <w:p w:rsidR="00C4665F" w:rsidRDefault="00C4665F" w:rsidP="006B44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65F" w:rsidRPr="00F0400B" w:rsidRDefault="00C4665F" w:rsidP="006B44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65F" w:rsidRDefault="00171AFF" w:rsidP="006B44C7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Глава </w:t>
      </w:r>
      <w:r w:rsidR="006B44C7" w:rsidRPr="00F0400B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</w:t>
      </w:r>
      <w:r w:rsidR="006B44C7"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6B44C7" w:rsidRPr="00F0400B" w:rsidRDefault="00171AFF" w:rsidP="006B44C7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Каинлыковский</w:t>
      </w:r>
      <w:r w:rsidR="00C466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</w:t>
      </w:r>
      <w:proofErr w:type="gramStart"/>
      <w:r w:rsidR="006B44C7"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C4665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М.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М. Фазлыев</w:t>
      </w:r>
    </w:p>
    <w:p w:rsidR="006B44C7" w:rsidRPr="00C4665F" w:rsidRDefault="006B44C7" w:rsidP="00C466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C4665F" w:rsidRDefault="00C4665F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1AFF" w:rsidRPr="006B44C7" w:rsidRDefault="00171AFF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0"/>
        <w:gridCol w:w="4247"/>
      </w:tblGrid>
      <w:tr w:rsidR="00BA3F1B" w:rsidRPr="00BA3F1B" w:rsidTr="00FF5CD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B44C7" w:rsidRPr="00BA3F1B" w:rsidRDefault="006B44C7" w:rsidP="006B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Приложение </w:t>
            </w:r>
          </w:p>
          <w:p w:rsidR="006B44C7" w:rsidRPr="00BA3F1B" w:rsidRDefault="006B44C7" w:rsidP="006B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постановлению главы сельского поселения</w:t>
            </w:r>
          </w:p>
          <w:p w:rsidR="006B44C7" w:rsidRPr="00BA3F1B" w:rsidRDefault="00171AFF" w:rsidP="006B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Каинлыковский</w:t>
            </w:r>
            <w:r w:rsidR="006B44C7"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  <w:proofErr w:type="gramEnd"/>
            <w:r w:rsidR="006B44C7"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Бураевский район РБ</w:t>
            </w:r>
          </w:p>
          <w:p w:rsidR="006B44C7" w:rsidRPr="00BA3F1B" w:rsidRDefault="006B44C7" w:rsidP="006B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  </w:t>
            </w:r>
            <w:r w:rsidR="008F4204"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C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C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6C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0A7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5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  <w:p w:rsidR="006B44C7" w:rsidRPr="00BA3F1B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  <w:r w:rsidR="006C5211"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Противодействие коррупции в сельском </w:t>
      </w:r>
      <w:r w:rsidR="006C5211"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 Каинлыковский</w:t>
      </w:r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</w:t>
      </w:r>
      <w:r w:rsidR="006C5211"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spellStart"/>
      <w:proofErr w:type="gramStart"/>
      <w:r w:rsidR="006C5211"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Бураевский</w:t>
      </w:r>
      <w:proofErr w:type="spellEnd"/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</w:t>
      </w:r>
      <w:proofErr w:type="gramEnd"/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4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2023-2025</w:t>
      </w:r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560"/>
      </w:tblGrid>
      <w:tr w:rsidR="006B44C7" w:rsidRPr="006B44C7" w:rsidTr="00FF5C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7" w:rsidRPr="006B44C7" w:rsidRDefault="006B44C7" w:rsidP="0053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«Противодействие коррупции в сельском </w:t>
            </w:r>
            <w:r w:rsidR="006C5211"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Каинлыковский сельсовет</w:t>
            </w: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211"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на</w:t>
            </w: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 </w:t>
            </w:r>
          </w:p>
        </w:tc>
      </w:tr>
      <w:tr w:rsidR="006B44C7" w:rsidRPr="006B44C7" w:rsidTr="00FF5CD4">
        <w:tc>
          <w:tcPr>
            <w:tcW w:w="3420" w:type="dxa"/>
            <w:tcBorders>
              <w:top w:val="single" w:sz="4" w:space="0" w:color="auto"/>
            </w:tcBorders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плана мероприятий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Республики Башкортостан от 15 сентября 2008 года № УП –482 № « О дополнительных мерах по противодействию коррупции в Республике Башкортостан»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сельского </w:t>
            </w:r>
            <w:proofErr w:type="gram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proofErr w:type="gram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Бураевский район Республики Башкортостан 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мероприятий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сельского </w:t>
            </w:r>
            <w:proofErr w:type="gram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proofErr w:type="gram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плана мероприятий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по предупреждению коррупционных действий;</w:t>
            </w:r>
          </w:p>
          <w:p w:rsidR="006B44C7" w:rsidRPr="006B44C7" w:rsidRDefault="006B44C7" w:rsidP="008F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уровня коррупции, ее влияния на активность и эффективность бизнеса, деятельность органов местного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повседневную жизнь граждан на территории </w:t>
            </w:r>
            <w:r w:rsidR="008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="008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плана мероприятий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практики проверки правовых актов и проектов правовых актов на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выработка рекомендаций по устранению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условий, порождающих коррупцию;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доступу граждан и организаций к информации о фактах коррупции, в том числе путем освещения таких фактов в  средствах массовой информации;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антикоррупционного общественного сознания, нетерпимости к проявлениям коррупции.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плана мероприятий</w:t>
            </w:r>
          </w:p>
        </w:tc>
        <w:tc>
          <w:tcPr>
            <w:tcW w:w="7560" w:type="dxa"/>
          </w:tcPr>
          <w:p w:rsidR="006B44C7" w:rsidRPr="006B44C7" w:rsidRDefault="00C4665F" w:rsidP="0053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  <w:r w:rsidR="006B44C7"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основных мероприятий 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proofErr w:type="gram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Бураевский район  Республики Башкортостан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предусмотренных в смете расходов 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политической сфере: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доверия гражданского общества к органам местного самоуправления;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экономической сфере: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бюджетных расходов;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инвестиционной привлекательности сельского поселения 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путем увеличения уровня доверия инвесторов к органам местного самоуправления.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сфере: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нетерпимого отношения общественности к проявлениям </w:t>
            </w: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в обществе идей не коррумпированного рынка;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и доступности муниципальных услуг для общественности;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упорядочение системы предоставления поддержки населению;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прозрачность системы социального обеспечения.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мероприятий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контроль за исполнением мероприятий осуществляется главой администрации сельского поселения 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Бураевский </w:t>
            </w:r>
            <w:proofErr w:type="gram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.</w:t>
            </w:r>
            <w:proofErr w:type="gramEnd"/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контроль за выполнением </w:t>
            </w:r>
            <w:proofErr w:type="gram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осуществляет</w:t>
            </w:r>
            <w:proofErr w:type="gram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глава администрации и антикоррупционная ко</w:t>
            </w:r>
            <w:r w:rsidR="008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при администрации сельского </w:t>
            </w:r>
            <w:proofErr w:type="spellStart"/>
            <w:r w:rsidR="008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сельсовет.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исполнения мероприятий ежегодно уточняются механизм ее реализации и состав исполнителей.</w:t>
            </w:r>
          </w:p>
        </w:tc>
      </w:tr>
    </w:tbl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6B44C7" w:rsidRPr="006B44C7" w:rsidRDefault="006B44C7" w:rsidP="006B4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4C7" w:rsidRPr="006B44C7" w:rsidRDefault="006B44C7" w:rsidP="00C4665F">
      <w:pPr>
        <w:spacing w:after="0" w:line="240" w:lineRule="auto"/>
        <w:ind w:right="-23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положениям Концепции административной реформы в Российской Федерации, одобренной распоряжением Правительства Российской Федерации от 25 октября 2005 года №1789-р, Указа Президента Республики Башкортостан от 15 сентября 2008 года № УП-482 «О дополнительных мерах по противодействию коррупции в Республике </w:t>
      </w:r>
      <w:proofErr w:type="gram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,</w:t>
      </w:r>
      <w:proofErr w:type="gram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условий для достижения заявленных целей реформы является минимизация коррупции в органах местного самоуправления.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Международные рейтинги показывают, что уровень коррупции в Российской Федерации недопустимо высок. Коррупционность препятствует развитию местного самоуправления, влечет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органов местного самоуправления, верховенству закона, демократии, правам человека и социальной справедливости.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Она подрывает доверие населения к органам местного самоуправления, значительно затрудняет экономическое развитие сельского поселения </w:t>
      </w:r>
      <w:r w:rsidR="0017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Бураевский район Республики Башкортостан.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этим необходимо принятие специальных мер, направленных на существенное снижение уровня коррупции.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мероприятия  направлены на противодействие коррупции путем введения антикоррупционных механизмов в сферах деятельности органов местного самоуправления, применения законодательства антикоррупционной направленности, устранения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действующих правовых актах и проектах правовых актов.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распространенные антикоррупционные механизмы в сферах деятельности органов местного самоуправления отражены в названной Концепции административной реформы в Российской Федерации.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Особая необходимость внедрения таких механизмов имеется в органах местного самоуправления с повышенным коррупционным риском, то есть тех, для которых характерно: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полномочий, связанных с распределением значительных финансовых средств;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высокая степень свободы действий, обусловленная спецификой их работы;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высокая интенсивность контактов с гражданами и организациями.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масштабность проблемы, противодействовать коррупции возможно только при выполнении комплекса мер, формируемых настоящим планом мероприятий.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одной из существенных черт внутриполитической жизни страны является низкий уровень доверия граждан к органам местного самоуправления. Несмотря на предпринимаемые усилия, снизить уровень коррупции до настоящего времени не представилось возможным.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Концепцией административной реформы в Российской Федерации  закреплена необходимость введения механизмов противодействия коррупции.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Коррупция - сложное и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является важной составной частью антикоррупционной полит</w:t>
      </w:r>
      <w:r w:rsidR="008F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</w:t>
      </w:r>
      <w:proofErr w:type="spellStart"/>
      <w:r w:rsidR="008F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всельского</w:t>
      </w:r>
      <w:proofErr w:type="spellEnd"/>
      <w:r w:rsidR="008F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C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и</w:t>
      </w:r>
      <w:proofErr w:type="gram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согласованное проведение мероприятий, направленных на предупреждение коррупции.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показывают социологические исследования, коррупция в разной степени присутствует во всех сферах взаимодействия органов местного самоуправления с представителями организаций и гражданами.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данным социологических исследований правовых коллизий законодательства в сфере предпринимательских отношений, около четверти респондентов состоят в «особых» отношениях с муниципальными служащими и решают свои проблемы методом неформальных возмездных договоренностей.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Важным элементом мероприятий является проверка правовых актов и проектов правовых актов на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создает возможности для упреждающего выявления и своевременного устранения пробелов в законах и других лазеек, которые могут быть использованы коррупционерами в корыстных целях.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плана мероприятий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Одним из приоритетных направлений мероприятий является информирование общества о состоянии противодействия коррупции в органах местного самоуправления. Это обусловлено рядом взаимосвязанных причин. Во-первых, любая общественно-политическое мероприятие должна быть прозрачной для общества, во-вторых, данному направлению корреспондирует основная цель не только мероприятий, но и главной идеи противодействия коррупции -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 и сельского поселения.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является составной частью антикоррупционной политики в сельском поселении.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Целями мероприятий являются: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Создание системы по предупреждению коррупционных действий.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 цели обеспечивается решением следующих задач:</w:t>
      </w:r>
    </w:p>
    <w:p w:rsidR="006B44C7" w:rsidRPr="006B44C7" w:rsidRDefault="006B44C7" w:rsidP="00C46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практики проверки правовых актов и проектов правовых актов органов местного самоуправления, направленных на снижение уровня коррупции;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выработка рекомендаций по устранению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рекомендаций и проектов правовых актов, направленных на снижение уровня коррупции.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Снижение уровня коррупции, ее влияния на активность и эффективность бизнеса, деятельность органов местного самоуправления, на повседневную жизнь граждан на </w:t>
      </w:r>
      <w:r w:rsidR="006C5211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сельского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211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 цели обеспечивается решением следующих задач: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предупреждение коррупционных правонарушений;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устранение условий, порождающих коррупцию.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 Обеспечение защиты прав и законных интересов граждан и организаций от проявлений коррупции.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 цели обеспечивается решением следующих задач: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содействие доступу граждан и организаций к информации о фактах коррупции, в том числе путем освещения таких факторов в средствах массовой информации;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антикоррупционного общественного сознания, нетерпимости к проявлениям коррупции.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BA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мероприятий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мероприятий осуществляется в период – с 20</w:t>
      </w:r>
      <w:r w:rsidR="005321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66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20</w:t>
      </w:r>
      <w:r w:rsidR="00C4665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BA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плана мероприятий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</w:t>
      </w:r>
      <w:r w:rsidR="006C5211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предусматривается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6C5211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C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в сметах расходов бюджета сельского поселения.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44C7" w:rsidRPr="006B44C7" w:rsidRDefault="006B44C7" w:rsidP="00BA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организации контроля за исполнением мероприятий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Общий контроль за исполнением мероприятий осуществляется главой администрации муниципального </w:t>
      </w:r>
      <w:r w:rsidR="006C5211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Непосредственный контроль за выполнением </w:t>
      </w:r>
      <w:r w:rsidR="006C5211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осуществляет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6C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Непосредственные исполнители мероприятий  представляют в согласованные сроки информацию о ходе ее реализации  главе администрации сельского поселения. 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исполнения мероприятий ежегодно уточняются механизм ее реализации и состав исполнителей.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Комиссия по противодействию коррупции при администрации</w:t>
      </w: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="006C5211"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Каинлыковский</w:t>
      </w: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</w:t>
      </w: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Бураевский район Республики Башкортостан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BC" w:rsidRPr="00D31CBC" w:rsidRDefault="00D31CBC" w:rsidP="00D31C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Фазлыев М.М. –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D31CBC" w:rsidRPr="00D31CBC" w:rsidRDefault="00D31CBC" w:rsidP="00D31C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Ганиева Э.М. – управляющий делами сельского поселения</w:t>
      </w:r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CBC" w:rsidRPr="00D31CBC" w:rsidRDefault="00D31CBC" w:rsidP="00D31C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участковый инспектор ОВД </w:t>
      </w:r>
      <w:proofErr w:type="spellStart"/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Бураевского</w:t>
      </w:r>
      <w:proofErr w:type="spellEnd"/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согласованию);</w:t>
      </w:r>
    </w:p>
    <w:p w:rsidR="00D31CBC" w:rsidRPr="00D31CBC" w:rsidRDefault="00D31CBC" w:rsidP="00D31C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>Юзлекаев</w:t>
      </w:r>
      <w:proofErr w:type="spellEnd"/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– директор МОБУ СОШ с. </w:t>
      </w:r>
      <w:proofErr w:type="spellStart"/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Каинлыково</w:t>
      </w:r>
      <w:proofErr w:type="spellEnd"/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D31CBC" w:rsidRPr="00D31CBC" w:rsidRDefault="00D31CBC" w:rsidP="00D31C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Давлетгареева</w:t>
      </w:r>
      <w:proofErr w:type="spellEnd"/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Г.Г.–фельдшер </w:t>
      </w:r>
      <w:proofErr w:type="spellStart"/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д.Каинлыково</w:t>
      </w:r>
      <w:proofErr w:type="spellEnd"/>
      <w:r w:rsidRPr="00D3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44C7" w:rsidRPr="006B44C7" w:rsidSect="008507C6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B44C7" w:rsidRPr="006B44C7" w:rsidRDefault="006B44C7" w:rsidP="00C46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44C7">
        <w:rPr>
          <w:rFonts w:ascii="Times New Roman" w:eastAsia="Times New Roman" w:hAnsi="Times New Roman" w:cs="Times New Roman"/>
          <w:b/>
          <w:lang w:eastAsia="ru-RU"/>
        </w:rPr>
        <w:lastRenderedPageBreak/>
        <w:t>7. План  мероприятий.</w:t>
      </w:r>
    </w:p>
    <w:p w:rsidR="006B44C7" w:rsidRPr="006B44C7" w:rsidRDefault="006B44C7" w:rsidP="006B4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0"/>
        <w:gridCol w:w="1265"/>
        <w:gridCol w:w="2515"/>
        <w:gridCol w:w="4140"/>
      </w:tblGrid>
      <w:tr w:rsidR="006B44C7" w:rsidRPr="006B44C7" w:rsidTr="00FF5CD4">
        <w:tc>
          <w:tcPr>
            <w:tcW w:w="7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200" w:type="dxa"/>
          </w:tcPr>
          <w:p w:rsidR="006B44C7" w:rsidRPr="006B44C7" w:rsidRDefault="006B44C7" w:rsidP="006B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265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>ис-полнения</w:t>
            </w:r>
            <w:proofErr w:type="spellEnd"/>
            <w:proofErr w:type="gramEnd"/>
          </w:p>
        </w:tc>
        <w:tc>
          <w:tcPr>
            <w:tcW w:w="2515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выполнение</w:t>
            </w:r>
          </w:p>
        </w:tc>
        <w:tc>
          <w:tcPr>
            <w:tcW w:w="414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Ожидаемые результаты</w:t>
            </w:r>
          </w:p>
        </w:tc>
      </w:tr>
      <w:tr w:rsidR="006B44C7" w:rsidRPr="006B44C7" w:rsidTr="00FF5CD4">
        <w:tc>
          <w:tcPr>
            <w:tcW w:w="72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проверки правовых актов и проектов правовых актов на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. Принятие решения в спорных, сложных случаях о назначении антикоррупционной экспертизы правового акта, проекта правового акта.</w:t>
            </w:r>
          </w:p>
        </w:tc>
        <w:tc>
          <w:tcPr>
            <w:tcW w:w="1265" w:type="dxa"/>
          </w:tcPr>
          <w:p w:rsidR="006B44C7" w:rsidRPr="006B44C7" w:rsidRDefault="00C4665F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противо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-действию</w:t>
            </w:r>
            <w:proofErr w:type="gram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при администрации сельского поселения</w:t>
            </w:r>
          </w:p>
        </w:tc>
        <w:tc>
          <w:tcPr>
            <w:tcW w:w="414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 в правовых актах и проектах правовых актов.</w:t>
            </w:r>
          </w:p>
        </w:tc>
      </w:tr>
      <w:tr w:rsidR="006B44C7" w:rsidRPr="006B44C7" w:rsidTr="00FF5CD4">
        <w:tc>
          <w:tcPr>
            <w:tcW w:w="72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круглых столов для информирования предпринимателей  на территории сельского поселения  о ходе реализации мероприятий, для обсуждения проблем противодействия коррупции, для обобщения и распространения позитивного опыта  антикоррупционного поведения среди субъектов предпринимательской деятельности.</w:t>
            </w:r>
          </w:p>
        </w:tc>
        <w:tc>
          <w:tcPr>
            <w:tcW w:w="1265" w:type="dxa"/>
          </w:tcPr>
          <w:p w:rsidR="006B44C7" w:rsidRPr="006B44C7" w:rsidRDefault="00C4665F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414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предпринимателей о ходе реализации мероприятий,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обсуж-дение</w:t>
            </w:r>
            <w:proofErr w:type="spellEnd"/>
            <w:proofErr w:type="gram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 противодействия коррупции, мер по предупреждению коррупционных правонарушений; обобщение и распространение позитивного опыта антикоррупционного поведения среди субъектов предпринимательской деятельности.</w:t>
            </w:r>
          </w:p>
        </w:tc>
      </w:tr>
      <w:tr w:rsidR="006B44C7" w:rsidRPr="006B44C7" w:rsidTr="00FF5CD4">
        <w:tc>
          <w:tcPr>
            <w:tcW w:w="72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круглых столов для информирования общественных объединений  о ходе реализации мероприятий и для обсуждения проблем противодействия коррупции.</w:t>
            </w:r>
          </w:p>
        </w:tc>
        <w:tc>
          <w:tcPr>
            <w:tcW w:w="1265" w:type="dxa"/>
          </w:tcPr>
          <w:p w:rsidR="006B44C7" w:rsidRPr="006B44C7" w:rsidRDefault="00C4665F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Информирование общественных объединений о ходе реализации мероприятий, обсуждение проблем противодействия коррупции, мер по предупреждению коррупционных правонарушений.</w:t>
            </w:r>
          </w:p>
        </w:tc>
      </w:tr>
      <w:tr w:rsidR="0053218D" w:rsidRPr="006B44C7" w:rsidTr="00FF5CD4">
        <w:tc>
          <w:tcPr>
            <w:tcW w:w="72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0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1265" w:type="dxa"/>
          </w:tcPr>
          <w:p w:rsidR="0053218D" w:rsidRDefault="00C4665F"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  <w:tc>
          <w:tcPr>
            <w:tcW w:w="2515" w:type="dxa"/>
          </w:tcPr>
          <w:p w:rsidR="0053218D" w:rsidRPr="006B44C7" w:rsidRDefault="0053218D" w:rsidP="008F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с отделом по работе с кадрами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юридич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вопросам адм.</w:t>
            </w: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</w:tc>
        <w:tc>
          <w:tcPr>
            <w:tcW w:w="414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Недопущение протекционизма при замещении должностей муниципальной службы. Формирование кадрового состава, не склонного к коррупционным действиям.</w:t>
            </w:r>
          </w:p>
        </w:tc>
      </w:tr>
      <w:tr w:rsidR="0053218D" w:rsidRPr="006B44C7" w:rsidTr="00FF5CD4">
        <w:tc>
          <w:tcPr>
            <w:tcW w:w="72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1265" w:type="dxa"/>
          </w:tcPr>
          <w:p w:rsidR="0053218D" w:rsidRDefault="00C4665F"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  <w:tc>
          <w:tcPr>
            <w:tcW w:w="2515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противо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-действию</w:t>
            </w:r>
            <w:proofErr w:type="gram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при администрации сельского поселения</w:t>
            </w:r>
          </w:p>
        </w:tc>
        <w:tc>
          <w:tcPr>
            <w:tcW w:w="414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служащих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представле-ния</w:t>
            </w:r>
            <w:proofErr w:type="spellEnd"/>
            <w:proofErr w:type="gram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о несовместимости муниципальной службы с коррупционными правонарушениями.</w:t>
            </w:r>
          </w:p>
        </w:tc>
      </w:tr>
      <w:tr w:rsidR="0053218D" w:rsidRPr="006B44C7" w:rsidTr="00FF5CD4">
        <w:tc>
          <w:tcPr>
            <w:tcW w:w="72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сельском поселении, с освещением выявляемых фактов коррупции.</w:t>
            </w:r>
          </w:p>
        </w:tc>
        <w:tc>
          <w:tcPr>
            <w:tcW w:w="1265" w:type="dxa"/>
          </w:tcPr>
          <w:p w:rsidR="0053218D" w:rsidRDefault="00C4665F"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  <w:tc>
          <w:tcPr>
            <w:tcW w:w="2515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414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 коллективах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обста-новки</w:t>
            </w:r>
            <w:proofErr w:type="spellEnd"/>
            <w:proofErr w:type="gram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нетерпимости к проявлениям коррупции.</w:t>
            </w:r>
          </w:p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8D" w:rsidRPr="006B44C7" w:rsidTr="00FF5CD4">
        <w:tc>
          <w:tcPr>
            <w:tcW w:w="72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Анализ проведения конкурсов и аукционов по продаже объектов муниципальной собственности с целью выявления факторов занижения их реальной стоимости. Правовая оценка действий должностных лиц.</w:t>
            </w:r>
          </w:p>
        </w:tc>
        <w:tc>
          <w:tcPr>
            <w:tcW w:w="1265" w:type="dxa"/>
          </w:tcPr>
          <w:p w:rsidR="0053218D" w:rsidRDefault="00C4665F"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  <w:tc>
          <w:tcPr>
            <w:tcW w:w="2515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противодействию коррупции при администрации  сельского поселения </w:t>
            </w:r>
          </w:p>
        </w:tc>
        <w:tc>
          <w:tcPr>
            <w:tcW w:w="414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Устранение условий для совершения действий коррупционного характера при проведении конкурсов и аукционов по продаже объектов муниципальной собственности.</w:t>
            </w:r>
          </w:p>
        </w:tc>
      </w:tr>
    </w:tbl>
    <w:p w:rsidR="006060C4" w:rsidRPr="0053218D" w:rsidRDefault="006060C4" w:rsidP="005321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60C4" w:rsidRPr="0053218D" w:rsidSect="0053218D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187"/>
    <w:multiLevelType w:val="hybridMultilevel"/>
    <w:tmpl w:val="AEBE4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A5D"/>
    <w:rsid w:val="000A7874"/>
    <w:rsid w:val="000B2552"/>
    <w:rsid w:val="001103D5"/>
    <w:rsid w:val="00171AFF"/>
    <w:rsid w:val="0020346E"/>
    <w:rsid w:val="0027315C"/>
    <w:rsid w:val="003A6D98"/>
    <w:rsid w:val="0053218D"/>
    <w:rsid w:val="006060C4"/>
    <w:rsid w:val="006B44C7"/>
    <w:rsid w:val="006C5211"/>
    <w:rsid w:val="00713A6C"/>
    <w:rsid w:val="007277AF"/>
    <w:rsid w:val="007D277A"/>
    <w:rsid w:val="008F4204"/>
    <w:rsid w:val="009409B8"/>
    <w:rsid w:val="009733F2"/>
    <w:rsid w:val="00A83273"/>
    <w:rsid w:val="00AE7A5D"/>
    <w:rsid w:val="00BA3F1B"/>
    <w:rsid w:val="00C0657C"/>
    <w:rsid w:val="00C4665F"/>
    <w:rsid w:val="00CA6103"/>
    <w:rsid w:val="00CB5EED"/>
    <w:rsid w:val="00CF46BB"/>
    <w:rsid w:val="00D31CBC"/>
    <w:rsid w:val="00E51B0F"/>
    <w:rsid w:val="00EA0D0B"/>
    <w:rsid w:val="00EB0C64"/>
    <w:rsid w:val="00F0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4C649-08B8-4F5B-A51F-657CD128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Каинлыковский</cp:lastModifiedBy>
  <cp:revision>19</cp:revision>
  <cp:lastPrinted>2023-03-30T12:35:00Z</cp:lastPrinted>
  <dcterms:created xsi:type="dcterms:W3CDTF">2022-12-23T14:23:00Z</dcterms:created>
  <dcterms:modified xsi:type="dcterms:W3CDTF">2023-03-30T12:36:00Z</dcterms:modified>
</cp:coreProperties>
</file>