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06D" w:rsidRPr="0002706D" w:rsidRDefault="0002706D" w:rsidP="0002706D">
      <w:pPr>
        <w:spacing w:after="0" w:line="240" w:lineRule="auto"/>
        <w:jc w:val="center"/>
        <w:rPr>
          <w:rFonts w:ascii="PT Astra Serif" w:eastAsia="Times New Roman" w:hAnsi="PT Astra Serif" w:cs="Times New Roman"/>
          <w:color w:val="FF0000"/>
          <w:sz w:val="64"/>
          <w:szCs w:val="64"/>
        </w:rPr>
      </w:pPr>
      <w:r w:rsidRPr="0002706D">
        <w:rPr>
          <w:rFonts w:ascii="PT Astra Serif" w:eastAsia="Times New Roman" w:hAnsi="PT Astra Serif" w:cs="Times New Roman"/>
          <w:color w:val="FF0000"/>
          <w:sz w:val="64"/>
          <w:szCs w:val="64"/>
        </w:rPr>
        <w:t>Профилактика острых кишечных инфекций</w:t>
      </w:r>
    </w:p>
    <w:p w:rsidR="0002706D" w:rsidRPr="0002706D" w:rsidRDefault="0002706D" w:rsidP="0002706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31"/>
          <w:szCs w:val="31"/>
        </w:rPr>
      </w:pPr>
      <w:r>
        <w:rPr>
          <w:rFonts w:ascii="Arial" w:eastAsia="Times New Roman" w:hAnsi="Arial" w:cs="Arial"/>
          <w:noProof/>
          <w:color w:val="212529"/>
          <w:sz w:val="31"/>
          <w:szCs w:val="31"/>
        </w:rPr>
        <w:drawing>
          <wp:inline distT="0" distB="0" distL="0" distR="0">
            <wp:extent cx="6027517" cy="3391127"/>
            <wp:effectExtent l="19050" t="0" r="0" b="0"/>
            <wp:docPr id="1" name="Рисунок 1" descr="https://admin.cgon.ru/storage/upload/medialibrary/e901819844d64d48df3a4672cc8ae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e901819844d64d48df3a4672cc8ae67c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685" cy="339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6D" w:rsidRPr="0002706D" w:rsidRDefault="0002706D" w:rsidP="0002706D">
      <w:pPr>
        <w:spacing w:before="173" w:after="173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color w:val="212529"/>
          <w:sz w:val="32"/>
          <w:szCs w:val="32"/>
        </w:rPr>
        <w:t xml:space="preserve">   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Острые кишечные инфекции широко распространены во всем мире, они поражают взрослых и детей.</w:t>
      </w:r>
    </w:p>
    <w:p w:rsidR="0002706D" w:rsidRPr="0002706D" w:rsidRDefault="0002706D" w:rsidP="0002706D">
      <w:pPr>
        <w:spacing w:before="173" w:after="173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Среди всех инфекционных патологий острые кишечные инфекции составляют 20%.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В 2018 году </w:t>
      </w:r>
      <w:r w:rsidRPr="0002706D">
        <w:rPr>
          <w:rFonts w:ascii="Arial" w:eastAsia="Times New Roman" w:hAnsi="Arial" w:cs="Arial"/>
          <w:b/>
          <w:bCs/>
          <w:color w:val="212529"/>
          <w:sz w:val="32"/>
        </w:rPr>
        <w:t>острыми кишечными инфекциями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 в России зафиксировано более 816 тысяч случаев заболеваний острыми кишечными инфекциями.</w:t>
      </w:r>
    </w:p>
    <w:p w:rsidR="0002706D" w:rsidRPr="0002706D" w:rsidRDefault="0002706D" w:rsidP="0002706D">
      <w:pPr>
        <w:spacing w:before="173" w:after="173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Профилактика инфекционных заболеваний особенно актуальна в период ухудшения паводковой ситуации.</w:t>
      </w:r>
    </w:p>
    <w:p w:rsidR="0002706D" w:rsidRPr="0002706D" w:rsidRDefault="0002706D" w:rsidP="0002706D">
      <w:pPr>
        <w:spacing w:before="173" w:after="173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Паводки - подъёмы уровня воды, возникающие в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результате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выпадения обильных осадков.</w:t>
      </w:r>
    </w:p>
    <w:p w:rsidR="0002706D" w:rsidRPr="0002706D" w:rsidRDefault="0002706D" w:rsidP="0002706D">
      <w:pPr>
        <w:spacing w:before="173" w:after="173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color w:val="212529"/>
          <w:sz w:val="32"/>
          <w:szCs w:val="32"/>
        </w:rPr>
        <w:t xml:space="preserve">  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Благоприятные условия для размножения болезнетворных микроорганизмов в период паводков – угроза для здоровья большого количества людей. Подъем уровня воды – это всегда риск кишечных инфекций (бактериальных и вирусных) : дизентерии,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ротавирусной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,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норовирусной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инфекции, гепатита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А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и других заболеваний с фекально-оральным и водным путями распространения.</w:t>
      </w:r>
    </w:p>
    <w:p w:rsidR="0002706D" w:rsidRPr="0002706D" w:rsidRDefault="0002706D" w:rsidP="0002706D">
      <w:pPr>
        <w:spacing w:before="173" w:after="173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color w:val="212529"/>
          <w:sz w:val="32"/>
          <w:szCs w:val="32"/>
        </w:rPr>
        <w:lastRenderedPageBreak/>
        <w:t xml:space="preserve">   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Острые кишечные инфекции - группа инфекционных заболеваний, вызванных различными микроорганизмами (бактериями, вирусами), проявляющаяся расстройствами пищеварения и симптомами обезвоживания.</w:t>
      </w:r>
    </w:p>
    <w:p w:rsidR="0002706D" w:rsidRPr="0002706D" w:rsidRDefault="0002706D" w:rsidP="0002706D">
      <w:pPr>
        <w:spacing w:before="173" w:after="173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color w:val="212529"/>
          <w:sz w:val="32"/>
          <w:szCs w:val="32"/>
        </w:rPr>
        <w:t xml:space="preserve">   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Кишечные инфекции встречаются в любое время года: вирусные, чаще всего встречаются в холодное время года (с ростом заболеваемости гриппом и ОРВИ), бактериальные - в теплое время года.</w:t>
      </w:r>
    </w:p>
    <w:p w:rsidR="0002706D" w:rsidRPr="0002706D" w:rsidRDefault="0002706D" w:rsidP="0002706D">
      <w:pPr>
        <w:spacing w:before="173" w:after="173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color w:val="212529"/>
          <w:sz w:val="32"/>
          <w:szCs w:val="32"/>
        </w:rPr>
        <w:t xml:space="preserve">   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В связи с благоприятным воздействием теплого климата на размножение микроорганизмов, особенно высок уровень заболеваемости острыми кишечными инфекциями в летний период времени. В этот период отмечается резкое повышение уровня инфицированности воды, почвы, продуктов питания возбудителями острых кишечных инфекций. Особенно подвержены в теплый период кишечным инфекциям дети. Это связано с низкой степенью активности защитных факторов, а так же с отсутствием сформированных гигиенических навыков у детей. Факторы иммунной защиты в желудочно-кишечном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тракте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у детей формируются к 5-летнему возрасту.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color w:val="212529"/>
          <w:sz w:val="32"/>
          <w:szCs w:val="32"/>
        </w:rPr>
        <w:t xml:space="preserve">   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Практически все возбудители острой кишечной инфекции отличаются очень высокой </w:t>
      </w:r>
      <w:r w:rsidRPr="0002706D">
        <w:rPr>
          <w:rFonts w:ascii="Arial" w:eastAsia="Times New Roman" w:hAnsi="Arial" w:cs="Arial"/>
          <w:b/>
          <w:bCs/>
          <w:color w:val="212529"/>
          <w:sz w:val="32"/>
        </w:rPr>
        <w:t>устойчивостью.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 Например, возбудители паратифов и брюшного тифа продолжают свою жизнеспособность в молоке более 2 месяцев, в воде ещё дольше.</w:t>
      </w:r>
    </w:p>
    <w:p w:rsidR="0002706D" w:rsidRPr="0002706D" w:rsidRDefault="0002706D" w:rsidP="0002706D">
      <w:pPr>
        <w:spacing w:before="173" w:after="173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color w:val="212529"/>
          <w:sz w:val="32"/>
          <w:szCs w:val="32"/>
        </w:rPr>
        <w:t xml:space="preserve">    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Микробы дизентерии в молоке могут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жить и размножаться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на протяжении 7 дней, а в речной  воде - 35 дней. Свою жизнеспособность вирусы могут сохранять на различных предметах от 10 до 30 дней, а в фекалиях - более полугода.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Виды острых кишечных инфекций:</w:t>
      </w:r>
    </w:p>
    <w:p w:rsidR="0002706D" w:rsidRPr="0002706D" w:rsidRDefault="0002706D" w:rsidP="0002706D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бактериальные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: </w:t>
      </w:r>
      <w:proofErr w:type="spellStart"/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c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>альмонеллез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, дизентерия,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иерсиниоз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,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эшерихиоз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,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кампилобактериоз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; острая кишечная инфекция, вызванная синегнойной палочкой,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клостридиями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,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клебсиеллами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>, протеем; стафилококковое пищевое отравление, брюшной тиф, холера, ботулизм и прочие</w:t>
      </w:r>
    </w:p>
    <w:p w:rsidR="0002706D" w:rsidRPr="0002706D" w:rsidRDefault="0002706D" w:rsidP="0002706D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 xml:space="preserve">ОКИ вирусной </w:t>
      </w:r>
      <w:proofErr w:type="spellStart"/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этиологи</w:t>
      </w:r>
      <w:proofErr w:type="spellEnd"/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 :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ротавирусная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, энтеровирусная,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коронавирусная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>, аденовирусная, реовирусная инфекции</w:t>
      </w:r>
    </w:p>
    <w:p w:rsidR="0002706D" w:rsidRPr="0002706D" w:rsidRDefault="0002706D" w:rsidP="0002706D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lastRenderedPageBreak/>
        <w:t>грибковые кишечные инфекции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 (чаще грибы рода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Candida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>)</w:t>
      </w:r>
    </w:p>
    <w:p w:rsidR="0002706D" w:rsidRPr="0002706D" w:rsidRDefault="0002706D" w:rsidP="0002706D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proofErr w:type="spellStart"/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протозойные</w:t>
      </w:r>
      <w:proofErr w:type="spellEnd"/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 xml:space="preserve"> кишечные инфекции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 (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лямблиоз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>, амебиаз) - отличаются крайне тяжелой клинической симптоматикой.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Кто является источником инфекции?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Основным источником инфекции является </w:t>
      </w:r>
      <w:r w:rsidRPr="0002706D">
        <w:rPr>
          <w:rFonts w:ascii="Arial" w:eastAsia="Times New Roman" w:hAnsi="Arial" w:cs="Arial"/>
          <w:b/>
          <w:bCs/>
          <w:color w:val="212529"/>
          <w:sz w:val="32"/>
        </w:rPr>
        <w:t>больной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 человек. Опасным является здоровый </w:t>
      </w:r>
      <w:proofErr w:type="spellStart"/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бактерионоситель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> и тот, у кого заболевание протекает в стертой форме, при которой он даже этого не замечает.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Как происходит заражение</w:t>
      </w:r>
      <w:proofErr w:type="gramStart"/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 xml:space="preserve"> ?</w:t>
      </w:r>
      <w:proofErr w:type="gramEnd"/>
    </w:p>
    <w:p w:rsidR="0002706D" w:rsidRPr="0002706D" w:rsidRDefault="0002706D" w:rsidP="0002706D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Пути инфицирования:</w:t>
      </w:r>
    </w:p>
    <w:p w:rsidR="0002706D" w:rsidRPr="0002706D" w:rsidRDefault="0002706D" w:rsidP="0002706D">
      <w:pPr>
        <w:spacing w:before="173" w:after="173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color w:val="212529"/>
          <w:sz w:val="32"/>
          <w:szCs w:val="32"/>
        </w:rPr>
        <w:t xml:space="preserve">   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В организм человека бактерии попадают через рот, вместе с пищей, водой или через грязные руки. Например, дизентерия может начаться при употреблении воды из-под крана, некипяченого молока; кишечная палочка может попасть в организм с просроченным кисломолочным продуктом; сальмонеллезом можно заразиться, употребив в пищу зараженные продукты, такие как куриное мясо и яйца, плохо промытые водой овощи и зелень.</w:t>
      </w:r>
    </w:p>
    <w:p w:rsidR="0002706D" w:rsidRPr="0002706D" w:rsidRDefault="0002706D" w:rsidP="0002706D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Механизм заражения.</w:t>
      </w:r>
    </w:p>
    <w:p w:rsidR="0002706D" w:rsidRPr="0002706D" w:rsidRDefault="0002706D" w:rsidP="0002706D">
      <w:pPr>
        <w:spacing w:before="173" w:after="173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color w:val="212529"/>
          <w:sz w:val="32"/>
          <w:szCs w:val="32"/>
        </w:rPr>
        <w:t xml:space="preserve">   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Основным механизмом попадания микроорганизмов в организм человека является алиментарный, но для вирусных инфекций характерен также и воздушно-капельный способ заражения.</w:t>
      </w:r>
    </w:p>
    <w:p w:rsidR="0002706D" w:rsidRPr="0002706D" w:rsidRDefault="0002706D" w:rsidP="0002706D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Факторы передачи:</w:t>
      </w:r>
    </w:p>
    <w:p w:rsidR="0002706D" w:rsidRPr="0002706D" w:rsidRDefault="0002706D" w:rsidP="0002706D">
      <w:pPr>
        <w:numPr>
          <w:ilvl w:val="0"/>
          <w:numId w:val="2"/>
        </w:numPr>
        <w:spacing w:before="173" w:after="173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Пищевые продукты, предметы обихода, купание в открытых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водоемах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(в зависимости от инфекции). В передаче некоторых инфекций имеют значение насекомые (тараканы, мухи)</w:t>
      </w:r>
    </w:p>
    <w:p w:rsidR="0002706D" w:rsidRPr="0002706D" w:rsidRDefault="0002706D" w:rsidP="0002706D">
      <w:pPr>
        <w:numPr>
          <w:ilvl w:val="0"/>
          <w:numId w:val="2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Антисанитарные условия</w:t>
      </w:r>
    </w:p>
    <w:p w:rsidR="0002706D" w:rsidRPr="0002706D" w:rsidRDefault="0002706D" w:rsidP="0002706D">
      <w:pPr>
        <w:numPr>
          <w:ilvl w:val="0"/>
          <w:numId w:val="2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Несоблюдение правил личной гигиены</w:t>
      </w:r>
    </w:p>
    <w:p w:rsidR="0002706D" w:rsidRPr="0002706D" w:rsidRDefault="0002706D" w:rsidP="0002706D">
      <w:p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* Наиболее опасны выделения больного.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 xml:space="preserve">Наиболее </w:t>
      </w:r>
      <w:proofErr w:type="gramStart"/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восприимчивы</w:t>
      </w:r>
      <w:proofErr w:type="gramEnd"/>
      <w:r w:rsidRPr="0002706D">
        <w:rPr>
          <w:rFonts w:ascii="Arial" w:eastAsia="Times New Roman" w:hAnsi="Arial" w:cs="Arial"/>
          <w:i/>
          <w:iCs/>
          <w:color w:val="212529"/>
          <w:sz w:val="32"/>
        </w:rPr>
        <w:t> к кишечным инфекциям:</w:t>
      </w:r>
    </w:p>
    <w:p w:rsidR="0002706D" w:rsidRPr="0002706D" w:rsidRDefault="0002706D" w:rsidP="0002706D">
      <w:pPr>
        <w:numPr>
          <w:ilvl w:val="0"/>
          <w:numId w:val="3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Дети до 5 лет</w:t>
      </w:r>
    </w:p>
    <w:p w:rsidR="0002706D" w:rsidRPr="0002706D" w:rsidRDefault="0002706D" w:rsidP="0002706D">
      <w:pPr>
        <w:numPr>
          <w:ilvl w:val="0"/>
          <w:numId w:val="3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lastRenderedPageBreak/>
        <w:t>Люди преклонного возраста</w:t>
      </w:r>
    </w:p>
    <w:p w:rsidR="0002706D" w:rsidRPr="0002706D" w:rsidRDefault="0002706D" w:rsidP="0002706D">
      <w:pPr>
        <w:numPr>
          <w:ilvl w:val="0"/>
          <w:numId w:val="3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Лица с заболеваниями желудочно-кишечного тракта</w:t>
      </w:r>
    </w:p>
    <w:p w:rsidR="0002706D" w:rsidRPr="0002706D" w:rsidRDefault="0002706D" w:rsidP="0002706D">
      <w:pPr>
        <w:numPr>
          <w:ilvl w:val="0"/>
          <w:numId w:val="3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Люди, страдающие алкоголизмом</w:t>
      </w:r>
    </w:p>
    <w:p w:rsidR="0002706D" w:rsidRPr="0002706D" w:rsidRDefault="0002706D" w:rsidP="0002706D">
      <w:pPr>
        <w:numPr>
          <w:ilvl w:val="0"/>
          <w:numId w:val="3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Люди с ослабленным иммунитетом.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FF0000"/>
          <w:sz w:val="32"/>
        </w:rPr>
        <w:t>Инкубационный период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 в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среднем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длится от 6 часов до 2 суток.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FF0000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FF0000"/>
          <w:sz w:val="32"/>
        </w:rPr>
        <w:t>Клиническая картина.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Как правило, острые кишечные инфекции начинаются остро с повышения температуры тела, жидкого стула, болей в животе.</w:t>
      </w:r>
      <w:r w:rsidRPr="0002706D">
        <w:rPr>
          <w:rFonts w:ascii="Arial" w:eastAsia="Times New Roman" w:hAnsi="Arial" w:cs="Arial"/>
          <w:b/>
          <w:bCs/>
          <w:color w:val="212529"/>
          <w:sz w:val="32"/>
        </w:rPr>
        <w:t> 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FF0000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FF0000"/>
          <w:sz w:val="32"/>
        </w:rPr>
        <w:t>Общие симптомы острых кишечных инфекций:</w:t>
      </w:r>
    </w:p>
    <w:p w:rsidR="0002706D" w:rsidRPr="0002706D" w:rsidRDefault="0002706D" w:rsidP="0002706D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Интоксикация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. Повышение температуры тела, слабость, головокружение, ломота в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теле</w:t>
      </w:r>
      <w:proofErr w:type="gramEnd"/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* Нарушения пищеварения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: боли в области желудка, тошнота, многократная рвота, учащение стула (испражнения становятся водянистыми)</w:t>
      </w:r>
    </w:p>
    <w:p w:rsidR="0002706D" w:rsidRPr="0002706D" w:rsidRDefault="0002706D" w:rsidP="0002706D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Обезвоживание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. Особенно опасно для детей.</w:t>
      </w:r>
    </w:p>
    <w:p w:rsidR="0002706D" w:rsidRPr="0002706D" w:rsidRDefault="0002706D" w:rsidP="0002706D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FF0000"/>
          <w:sz w:val="32"/>
        </w:rPr>
        <w:t>Клиническая картина и профилактика некоторых инфекций.</w:t>
      </w:r>
    </w:p>
    <w:p w:rsidR="0002706D" w:rsidRPr="0002706D" w:rsidRDefault="0002706D" w:rsidP="0002706D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Инфекции, вызванные бактериями.</w:t>
      </w:r>
    </w:p>
    <w:p w:rsidR="0002706D" w:rsidRPr="0002706D" w:rsidRDefault="0002706D" w:rsidP="0002706D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Холера.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Вызывает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 холеру бактерия вида </w:t>
      </w:r>
      <w:proofErr w:type="spellStart"/>
      <w:r w:rsidRPr="0002706D">
        <w:rPr>
          <w:rFonts w:ascii="Arial" w:eastAsia="Times New Roman" w:hAnsi="Arial" w:cs="Arial"/>
          <w:i/>
          <w:iCs/>
          <w:color w:val="212529"/>
          <w:sz w:val="32"/>
        </w:rPr>
        <w:t>Vibrio</w:t>
      </w:r>
      <w:proofErr w:type="spellEnd"/>
      <w:r w:rsidRPr="0002706D">
        <w:rPr>
          <w:rFonts w:ascii="Arial" w:eastAsia="Times New Roman" w:hAnsi="Arial" w:cs="Arial"/>
          <w:i/>
          <w:iCs/>
          <w:color w:val="212529"/>
          <w:sz w:val="32"/>
        </w:rPr>
        <w:t> </w:t>
      </w:r>
      <w:proofErr w:type="spellStart"/>
      <w:r w:rsidRPr="0002706D">
        <w:rPr>
          <w:rFonts w:ascii="Arial" w:eastAsia="Times New Roman" w:hAnsi="Arial" w:cs="Arial"/>
          <w:i/>
          <w:iCs/>
          <w:color w:val="212529"/>
          <w:sz w:val="32"/>
        </w:rPr>
        <w:t>Cholerae</w:t>
      </w:r>
      <w:proofErr w:type="spellEnd"/>
      <w:r w:rsidRPr="0002706D">
        <w:rPr>
          <w:rFonts w:ascii="Arial" w:eastAsia="Times New Roman" w:hAnsi="Arial" w:cs="Arial"/>
          <w:i/>
          <w:iCs/>
          <w:color w:val="212529"/>
          <w:sz w:val="32"/>
        </w:rPr>
        <w:t>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Передается инфекция 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с сырой водой, пищевыми продуктами, при контакте с больными.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Инкубационный период 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длится от нескольких часов до 6 суток, чаще 1-2 дня.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Симптомы инфекции: 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заостренные черты лица, сиплый голос, мучительная жажда, постоянная рвота, сухость кожи, слабость, внезапный и частый понос, напоминающий рисовый отвар, боли в мышцах и судороги.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Лечение 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направлено на восстановление водно-солевого баланса, введение антибиотиков и витаминов.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Профилактика 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 холеры заключается в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предупреждении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заноса инфекции, в соблюдении санитарно-гигиенических мер, таких как обеззараживание воды, мытье рук, термическая обработка пищи, обеззараживание помещений общего пользования. Специфическая профилактика состоит во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lastRenderedPageBreak/>
        <w:t xml:space="preserve">введении холерной вакцины и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холероген-анатоксина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(действует 3-6 месяцев).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Сальмонеллез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Вызывается 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бактериями рода </w:t>
      </w:r>
      <w:proofErr w:type="spellStart"/>
      <w:r w:rsidRPr="0002706D">
        <w:rPr>
          <w:rFonts w:ascii="Arial" w:eastAsia="Times New Roman" w:hAnsi="Arial" w:cs="Arial"/>
          <w:i/>
          <w:iCs/>
          <w:color w:val="212529"/>
          <w:sz w:val="32"/>
        </w:rPr>
        <w:t>Salmonella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,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попадающих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в организм с пищевыми продуктами животного происхождения.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Основные пути заражения:</w:t>
      </w:r>
    </w:p>
    <w:p w:rsidR="0002706D" w:rsidRPr="0002706D" w:rsidRDefault="0002706D" w:rsidP="0002706D">
      <w:pPr>
        <w:numPr>
          <w:ilvl w:val="0"/>
          <w:numId w:val="6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Пищевой: мясо зараженных животных и птиц, недостаточно термически обработанные; питье загрязненной воды</w:t>
      </w:r>
      <w:proofErr w:type="gramEnd"/>
    </w:p>
    <w:p w:rsidR="0002706D" w:rsidRPr="0002706D" w:rsidRDefault="0002706D" w:rsidP="0002706D">
      <w:pPr>
        <w:numPr>
          <w:ilvl w:val="0"/>
          <w:numId w:val="6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При купании в загрязненной воде.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Инкубационный период 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длится от 2 часов до 3 суток, чаще 6-24 часа.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Симптомы: 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повышение температуры тела до 38-39</w:t>
      </w:r>
      <w:r w:rsidRPr="0002706D">
        <w:rPr>
          <w:rFonts w:ascii="Arial" w:eastAsia="Times New Roman" w:hAnsi="Arial" w:cs="Arial"/>
          <w:color w:val="212529"/>
          <w:sz w:val="28"/>
          <w:szCs w:val="28"/>
          <w:vertAlign w:val="superscript"/>
        </w:rPr>
        <w:t>о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С, слабость, головная боль, тошнота, рвота, боли в животе, урчание, вздутие живота, многократный жидкий водянистый стул, боли в мышцах и суставах, судороги конечностей.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Лечение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 заключается в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промывании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желудка и кишечника, введении солевых растворов,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спазмолитиков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и антибиотиков. Необходимо обильное питье.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Профилактика: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 тщательная тепловая обработка мяса курицы и яиц, соблюдение правил личной гигиены, раздельные хранение и разделка сырой и готовой пищи.</w:t>
      </w:r>
    </w:p>
    <w:p w:rsidR="0002706D" w:rsidRPr="0002706D" w:rsidRDefault="0002706D" w:rsidP="0002706D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Дизентерия (</w:t>
      </w:r>
      <w:proofErr w:type="spellStart"/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шигеллез</w:t>
      </w:r>
      <w:proofErr w:type="spellEnd"/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).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Возбудители 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дизентерии принадлежат к роду </w:t>
      </w:r>
      <w:proofErr w:type="spellStart"/>
      <w:r w:rsidRPr="0002706D">
        <w:rPr>
          <w:rFonts w:ascii="Arial" w:eastAsia="Times New Roman" w:hAnsi="Arial" w:cs="Arial"/>
          <w:i/>
          <w:iCs/>
          <w:color w:val="212529"/>
          <w:sz w:val="32"/>
        </w:rPr>
        <w:t>Shigella</w:t>
      </w:r>
      <w:proofErr w:type="spellEnd"/>
      <w:r w:rsidRPr="0002706D">
        <w:rPr>
          <w:rFonts w:ascii="Arial" w:eastAsia="Times New Roman" w:hAnsi="Arial" w:cs="Arial"/>
          <w:i/>
          <w:iCs/>
          <w:color w:val="212529"/>
          <w:sz w:val="32"/>
        </w:rPr>
        <w:t>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Источником 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инфекции является больной или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бактерионоситель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>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Механизм передачи - 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фекально-оральный.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Основные пути передачи - 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контактно-бытовой, водный, алиментарный.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Факторы передачи: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 чаще молоко. Возможно овощи, фрукты, различные предметы, обсемененные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шигеллами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>, мухи.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Инкубационный период 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длится от нескольких часов до 7 суток, чаще 2-3 суток.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Симптомы:</w:t>
      </w:r>
    </w:p>
    <w:p w:rsidR="0002706D" w:rsidRPr="0002706D" w:rsidRDefault="0002706D" w:rsidP="0002706D">
      <w:pPr>
        <w:spacing w:before="173" w:after="173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color w:val="212529"/>
          <w:sz w:val="32"/>
          <w:szCs w:val="32"/>
        </w:rPr>
        <w:t xml:space="preserve">  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Заболевание начинается остро с появления болей в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животе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. Далее присоединяется расстройство стула. Частота стула колеблется от 10 до 20 раз в сутки. Стул сначала носит каловый характер, далее появляется слизь, кровь,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lastRenderedPageBreak/>
        <w:t>уменьшается объем каловых масс, они могут приобретать вид плевка. Заболевание сопровождается повышением температуры тела, ознобом, слабостью, вялостью, снижением аппетита.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Лечение:</w:t>
      </w:r>
    </w:p>
    <w:p w:rsidR="0002706D" w:rsidRPr="0002706D" w:rsidRDefault="0002706D" w:rsidP="0002706D">
      <w:p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color w:val="212529"/>
          <w:sz w:val="32"/>
          <w:szCs w:val="32"/>
        </w:rPr>
        <w:t xml:space="preserve">  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Больным дизентерией необходимо соблюдать постельный режим. Госпитализации подлежат больные со </w:t>
      </w:r>
      <w:proofErr w:type="spellStart"/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средне-тяжелым</w:t>
      </w:r>
      <w:proofErr w:type="spellEnd"/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и тяжелым течением болезни. Назначается лечебное питание, антибактериальная терапия, компенсация потери жидкости, обильное питье. При болях в животе назначают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спазмолитики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>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Профилактика:</w:t>
      </w:r>
    </w:p>
    <w:p w:rsidR="0002706D" w:rsidRPr="0002706D" w:rsidRDefault="0002706D" w:rsidP="0002706D">
      <w:p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color w:val="212529"/>
          <w:sz w:val="32"/>
          <w:szCs w:val="32"/>
        </w:rPr>
        <w:t xml:space="preserve">  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Для экстренной профилактики используют дизентерийный бактериофаг. Общая профилактика - санитарно-гигиенические мероприятия.</w:t>
      </w:r>
    </w:p>
    <w:p w:rsidR="0002706D" w:rsidRPr="0002706D" w:rsidRDefault="0002706D" w:rsidP="0002706D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Ботулизм.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Возбудитель болезни - 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Clostridium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botulinum</w:t>
      </w:r>
      <w:proofErr w:type="spellEnd"/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Заражение 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происходит при употреблении продуктов, в которых при анаэробных условиях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размножаются бактерии и в большом количестве накапливается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токсин.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Инкубационный период 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продолжается от 2 - 4 часов до 10 суток. В среднем - 2 суток.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Клиническая картина.</w:t>
      </w:r>
    </w:p>
    <w:p w:rsidR="0002706D" w:rsidRPr="0002706D" w:rsidRDefault="0002706D" w:rsidP="0002706D">
      <w:pPr>
        <w:spacing w:before="173" w:after="173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Болезнь начинается остро.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Основные симптомы: головная боль, тошнота, рвота, боль в животе, нарушение зрения, глотания, изменение голоса.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Смерть наступает от паралича дыхания.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Лечение. 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color w:val="212529"/>
          <w:sz w:val="32"/>
          <w:szCs w:val="32"/>
        </w:rPr>
        <w:t xml:space="preserve">    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При подозрении на ботулизм больные подлежат экстренной госпитализации в стационары, имеющие отделения реанимации. В первую очередь проводят</w:t>
      </w:r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 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очищение желудка и кишечника, вводят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противоботулинистическую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сыворотку. Наиболее эффективно её введение на первые сутки. Назначаются антибиотики. Больным с тяжелым течением болезни проводится искусственная вентиляция легких.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Профилактика:</w:t>
      </w:r>
    </w:p>
    <w:p w:rsidR="0002706D" w:rsidRPr="0002706D" w:rsidRDefault="0002706D" w:rsidP="0002706D">
      <w:pPr>
        <w:numPr>
          <w:ilvl w:val="0"/>
          <w:numId w:val="7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lastRenderedPageBreak/>
        <w:t>Строгое соблюдение технологии производства консервированных продуктов.</w:t>
      </w:r>
    </w:p>
    <w:p w:rsidR="0002706D" w:rsidRPr="0002706D" w:rsidRDefault="0002706D" w:rsidP="0002706D">
      <w:pPr>
        <w:numPr>
          <w:ilvl w:val="0"/>
          <w:numId w:val="7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Домашние заготовки хранить в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холодильнике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>.</w:t>
      </w:r>
    </w:p>
    <w:p w:rsidR="0002706D" w:rsidRPr="0002706D" w:rsidRDefault="0002706D" w:rsidP="0002706D">
      <w:pPr>
        <w:numPr>
          <w:ilvl w:val="0"/>
          <w:numId w:val="7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Лицам, употребившим подозрительный продукт, вводят половину лечебной дозы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противоботулинистической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сыворотки.</w:t>
      </w:r>
    </w:p>
    <w:p w:rsidR="0002706D" w:rsidRPr="0002706D" w:rsidRDefault="0002706D" w:rsidP="0002706D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Инфекции, вызванные вирусами.</w:t>
      </w:r>
    </w:p>
    <w:p w:rsidR="0002706D" w:rsidRPr="0002706D" w:rsidRDefault="0002706D" w:rsidP="0002706D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</w:rPr>
      </w:pPr>
      <w:proofErr w:type="spellStart"/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Ротавирусная</w:t>
      </w:r>
      <w:proofErr w:type="spellEnd"/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 xml:space="preserve"> инфекция.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Возбудителем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 инфекции является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ротавирус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>.</w:t>
      </w:r>
    </w:p>
    <w:p w:rsidR="0002706D" w:rsidRPr="0002706D" w:rsidRDefault="0002706D" w:rsidP="0002706D">
      <w:pPr>
        <w:spacing w:before="173" w:after="173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Болеют в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основном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дети от 6 месяцев до 4 лет.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Механизм передачи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 возбудителя - фекально-оральный, чаще через воду.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Источник заболевания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 - больной, в меньшей степени вирусоноситель.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Инкубационный период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 длится от 15 часов до 7 суток.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Клиническая картина.</w:t>
      </w:r>
    </w:p>
    <w:p w:rsidR="0002706D" w:rsidRPr="0002706D" w:rsidRDefault="0002706D" w:rsidP="0002706D">
      <w:pPr>
        <w:spacing w:before="173" w:after="173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Болезнь начинается бурно, остро, появляются схваткообразные боли в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животе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, урчание, жидкий стул. У половины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заболевших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- рвота. Эти симптомы сочетаются с лихорадкой, головной болью, интоксикацией и катаральными явлениями. Отмечается снижение или отсутствие аппетита.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Лечение. </w:t>
      </w:r>
    </w:p>
    <w:p w:rsidR="0002706D" w:rsidRPr="0002706D" w:rsidRDefault="0002706D" w:rsidP="0002706D">
      <w:p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color w:val="212529"/>
          <w:sz w:val="32"/>
          <w:szCs w:val="32"/>
        </w:rPr>
        <w:t xml:space="preserve">  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Госпитализации подлежат больные с выраженными признаками обезвоживания. Основная масса больных лечится на дому. Проводится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регидратационная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терапия. Восполнение жидкости в объемах, соответствующих потерям. Назначается щадящая диета до восстановления стула.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Профилактика:</w:t>
      </w:r>
    </w:p>
    <w:p w:rsidR="0002706D" w:rsidRPr="0002706D" w:rsidRDefault="0002706D" w:rsidP="0002706D">
      <w:pPr>
        <w:numPr>
          <w:ilvl w:val="0"/>
          <w:numId w:val="8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Выявление и изоляция больных.</w:t>
      </w:r>
    </w:p>
    <w:p w:rsidR="0002706D" w:rsidRPr="0002706D" w:rsidRDefault="0002706D" w:rsidP="0002706D">
      <w:pPr>
        <w:numPr>
          <w:ilvl w:val="0"/>
          <w:numId w:val="8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Дезинфекция в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очаге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инфекции.</w:t>
      </w:r>
    </w:p>
    <w:p w:rsidR="0002706D" w:rsidRPr="0002706D" w:rsidRDefault="0002706D" w:rsidP="0002706D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Энтеровирусные инфекции.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Возбудитель 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-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энтеровирусы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групп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Коксаки</w:t>
      </w:r>
      <w:proofErr w:type="spellEnd"/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А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,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Коксаки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В, ЕСНО.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lastRenderedPageBreak/>
        <w:t>Механизм передачи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 - фекально-оральный. Путь передачи - алиментарный. Факторы передачи чаще всего - овощи.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Источник инфекции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 - больной человек, который выделяет вирусы в окружающую среду с испражнениями и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отделяемым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дыхательных путей.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Инкубационный период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 составляет от 2 до 10 суток.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Клиническая картина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Болезнь начинается остро с повышения температуры тела до 38-39</w:t>
      </w:r>
      <w:r w:rsidRPr="0002706D">
        <w:rPr>
          <w:rFonts w:ascii="Arial" w:eastAsia="Times New Roman" w:hAnsi="Arial" w:cs="Arial"/>
          <w:color w:val="212529"/>
          <w:sz w:val="28"/>
          <w:szCs w:val="28"/>
          <w:vertAlign w:val="superscript"/>
        </w:rPr>
        <w:t>о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С, головной боли, боли в мышцах.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Возможны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тошнота и рвота, частый жидкий стул. Иногда присоединяются катаральные явления (ринит, фарингит, ларингит), а также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герпетические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высыпания на миндалинах. Проявления энтеровирусных инфекций многообразны, в особо тяжелых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формах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возможно развитие серозных менингитов и поражений сердца.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Лечение.</w:t>
      </w:r>
    </w:p>
    <w:p w:rsidR="0002706D" w:rsidRPr="0002706D" w:rsidRDefault="0002706D" w:rsidP="0002706D">
      <w:p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color w:val="212529"/>
          <w:sz w:val="32"/>
          <w:szCs w:val="32"/>
        </w:rPr>
        <w:t xml:space="preserve">  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Госпитализация проводится по клиническим показаниям. В частности, при наличии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менингеального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синдрома и других поражениях нервной системы. Проводят противовоспалительную и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дегидратационную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терапию.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Профилактика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:</w:t>
      </w:r>
    </w:p>
    <w:p w:rsidR="0002706D" w:rsidRPr="0002706D" w:rsidRDefault="0002706D" w:rsidP="0002706D">
      <w:pPr>
        <w:numPr>
          <w:ilvl w:val="0"/>
          <w:numId w:val="9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Раннее выявление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заболевших</w:t>
      </w:r>
      <w:proofErr w:type="gramEnd"/>
    </w:p>
    <w:p w:rsidR="0002706D" w:rsidRPr="0002706D" w:rsidRDefault="0002706D" w:rsidP="0002706D">
      <w:pPr>
        <w:numPr>
          <w:ilvl w:val="0"/>
          <w:numId w:val="9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Изоляция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заболевших</w:t>
      </w:r>
      <w:proofErr w:type="gram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на 2 недели</w:t>
      </w:r>
    </w:p>
    <w:p w:rsidR="0002706D" w:rsidRPr="0002706D" w:rsidRDefault="0002706D" w:rsidP="0002706D">
      <w:pPr>
        <w:numPr>
          <w:ilvl w:val="0"/>
          <w:numId w:val="9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В очаге инфекции - дезинфекция</w:t>
      </w:r>
    </w:p>
    <w:p w:rsidR="0002706D" w:rsidRPr="0002706D" w:rsidRDefault="0002706D" w:rsidP="0002706D">
      <w:pPr>
        <w:numPr>
          <w:ilvl w:val="0"/>
          <w:numId w:val="9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Детям до 3 лет, имевшим контакт с больными, вводится нормальный человеческий иммуноглобулин, в нос закапывается лейкоцитарный интерферон в течение 7 дней.</w:t>
      </w:r>
    </w:p>
    <w:p w:rsidR="0002706D" w:rsidRPr="0002706D" w:rsidRDefault="0002706D" w:rsidP="0002706D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color w:val="212529"/>
          <w:sz w:val="32"/>
        </w:rPr>
        <w:t>Инфекции, вызванные простейшими.</w:t>
      </w:r>
    </w:p>
    <w:p w:rsidR="0002706D" w:rsidRPr="0002706D" w:rsidRDefault="0002706D" w:rsidP="0002706D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</w:rPr>
      </w:pPr>
      <w:proofErr w:type="spellStart"/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Лямблиоз</w:t>
      </w:r>
      <w:proofErr w:type="spellEnd"/>
      <w:r w:rsidRPr="0002706D">
        <w:rPr>
          <w:rFonts w:ascii="Arial" w:eastAsia="Times New Roman" w:hAnsi="Arial" w:cs="Arial"/>
          <w:b/>
          <w:bCs/>
          <w:i/>
          <w:iCs/>
          <w:color w:val="212529"/>
          <w:sz w:val="32"/>
        </w:rPr>
        <w:t>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i/>
          <w:iCs/>
          <w:color w:val="212529"/>
          <w:sz w:val="32"/>
        </w:rPr>
        <w:t xml:space="preserve">    </w:t>
      </w: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Возбудитель инфекции - 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Lamblia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intestinalis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>, относится к простейшим.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Источник инфекции - 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больной человек или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цистоноситель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>. Источником цист могут быть собаки и другие животные.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Механизм передачи - 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фекально-оральный (через воду, пищевые продукты, предметы обихода, посуду).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Инкубационный период 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составляет 10-15 дней.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lastRenderedPageBreak/>
        <w:t>Клиническая картина.</w:t>
      </w:r>
    </w:p>
    <w:p w:rsidR="0002706D" w:rsidRPr="0002706D" w:rsidRDefault="0002706D" w:rsidP="0002706D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color w:val="212529"/>
          <w:sz w:val="32"/>
          <w:szCs w:val="32"/>
        </w:rPr>
        <w:t xml:space="preserve">    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У больных отмечаются боли в верхней части живота или в области пупка, вздутие живота, урчание, </w:t>
      </w:r>
      <w:hyperlink r:id="rId6" w:tgtFrame="_blank" w:history="1">
        <w:r w:rsidRPr="0002706D">
          <w:rPr>
            <w:rFonts w:ascii="Arial" w:eastAsia="Times New Roman" w:hAnsi="Arial" w:cs="Arial"/>
            <w:sz w:val="32"/>
          </w:rPr>
          <w:t>тошнота</w:t>
        </w:r>
      </w:hyperlink>
      <w:r w:rsidRPr="0002706D">
        <w:rPr>
          <w:rFonts w:ascii="Arial" w:eastAsia="Times New Roman" w:hAnsi="Arial" w:cs="Arial"/>
          <w:sz w:val="32"/>
          <w:szCs w:val="32"/>
        </w:rPr>
        <w:t>, </w:t>
      </w:r>
      <w:hyperlink r:id="rId7" w:tgtFrame="_blank" w:history="1">
        <w:r w:rsidRPr="0002706D">
          <w:rPr>
            <w:rFonts w:ascii="Arial" w:eastAsia="Times New Roman" w:hAnsi="Arial" w:cs="Arial"/>
            <w:sz w:val="32"/>
          </w:rPr>
          <w:t>запоры</w:t>
        </w:r>
      </w:hyperlink>
      <w:r w:rsidRPr="0002706D">
        <w:rPr>
          <w:rFonts w:ascii="Arial" w:eastAsia="Times New Roman" w:hAnsi="Arial" w:cs="Arial"/>
          <w:color w:val="212529"/>
          <w:sz w:val="32"/>
          <w:szCs w:val="32"/>
        </w:rPr>
        <w:t>, сменяющиеся </w:t>
      </w:r>
      <w:hyperlink r:id="rId8" w:tgtFrame="_blank" w:history="1">
        <w:r w:rsidRPr="0002706D">
          <w:rPr>
            <w:rFonts w:ascii="Arial" w:eastAsia="Times New Roman" w:hAnsi="Arial" w:cs="Arial"/>
            <w:sz w:val="32"/>
          </w:rPr>
          <w:t>поносами</w:t>
        </w:r>
      </w:hyperlink>
      <w:r w:rsidRPr="0002706D">
        <w:rPr>
          <w:rFonts w:ascii="Arial" w:eastAsia="Times New Roman" w:hAnsi="Arial" w:cs="Arial"/>
          <w:sz w:val="32"/>
          <w:szCs w:val="32"/>
        </w:rPr>
        <w:t> (</w:t>
      </w:r>
      <w:hyperlink r:id="rId9" w:tgtFrame="_blank" w:history="1">
        <w:r w:rsidRPr="0002706D">
          <w:rPr>
            <w:rFonts w:ascii="Arial" w:eastAsia="Times New Roman" w:hAnsi="Arial" w:cs="Arial"/>
            <w:sz w:val="32"/>
          </w:rPr>
          <w:t>испражнения</w:t>
        </w:r>
      </w:hyperlink>
      <w:r w:rsidRPr="0002706D">
        <w:rPr>
          <w:rFonts w:ascii="Arial" w:eastAsia="Times New Roman" w:hAnsi="Arial" w:cs="Arial"/>
          <w:sz w:val="32"/>
          <w:szCs w:val="32"/>
        </w:rPr>
        <w:t xml:space="preserve"> жёлтые, с незначительной примесью слизи), </w:t>
      </w:r>
      <w:proofErr w:type="spellStart"/>
      <w:r w:rsidRPr="0002706D">
        <w:rPr>
          <w:rFonts w:ascii="Arial" w:eastAsia="Times New Roman" w:hAnsi="Arial" w:cs="Arial"/>
          <w:sz w:val="32"/>
          <w:szCs w:val="32"/>
        </w:rPr>
        <w:t>дискинезии</w:t>
      </w:r>
      <w:proofErr w:type="spellEnd"/>
      <w:r w:rsidRPr="0002706D">
        <w:rPr>
          <w:rFonts w:ascii="Arial" w:eastAsia="Times New Roman" w:hAnsi="Arial" w:cs="Arial"/>
          <w:sz w:val="32"/>
          <w:szCs w:val="32"/>
        </w:rPr>
        <w:t xml:space="preserve"> желчных путей,</w:t>
      </w:r>
      <w:proofErr w:type="gramEnd"/>
      <w:r w:rsidRPr="0002706D">
        <w:rPr>
          <w:rFonts w:ascii="Arial" w:eastAsia="Times New Roman" w:hAnsi="Arial" w:cs="Arial"/>
          <w:sz w:val="32"/>
          <w:szCs w:val="32"/>
        </w:rPr>
        <w:t> </w:t>
      </w:r>
      <w:proofErr w:type="spellStart"/>
      <w:r w:rsidRPr="0002706D">
        <w:rPr>
          <w:rFonts w:ascii="Arial" w:eastAsia="Times New Roman" w:hAnsi="Arial" w:cs="Arial"/>
          <w:sz w:val="32"/>
          <w:szCs w:val="32"/>
        </w:rPr>
        <w:fldChar w:fldCharType="begin"/>
      </w:r>
      <w:r w:rsidRPr="0002706D">
        <w:rPr>
          <w:rFonts w:ascii="Arial" w:eastAsia="Times New Roman" w:hAnsi="Arial" w:cs="Arial"/>
          <w:sz w:val="32"/>
          <w:szCs w:val="32"/>
        </w:rPr>
        <w:instrText xml:space="preserve"> HYPERLINK "https://clck.yandex.ru/redir/dv/*data=url%3Dhttps%253A%252F%252Fru.wikipedia.org%252Fwiki%252F%2525D0%252590%2525D1%252582%2525D0%2525BE%2525D0%2525BF%2525D0%2525B8%2525D1%252587%2525D0%2525B5%2525D1%252581%2525D0%2525BA%2525D0%2525B8%2525D0%2525B9_%2525D0%2525B4%2525D0%2525B5%2525D1%252580%2525D0%2525BC%2525D0%2525B0%2525D1%252582%2525D0%2525B8%2525D1%252582%26ts%3D1471522791%26uid%3D961702291467789959&amp;sign=373a840cf5283c69c1b78ecb80a47544&amp;keyno=1" \t "_blank" </w:instrText>
      </w:r>
      <w:r w:rsidRPr="0002706D">
        <w:rPr>
          <w:rFonts w:ascii="Arial" w:eastAsia="Times New Roman" w:hAnsi="Arial" w:cs="Arial"/>
          <w:sz w:val="32"/>
          <w:szCs w:val="32"/>
        </w:rPr>
        <w:fldChar w:fldCharType="separate"/>
      </w:r>
      <w:r w:rsidRPr="0002706D">
        <w:rPr>
          <w:rFonts w:ascii="Arial" w:eastAsia="Times New Roman" w:hAnsi="Arial" w:cs="Arial"/>
          <w:sz w:val="32"/>
        </w:rPr>
        <w:t>атопический</w:t>
      </w:r>
      <w:proofErr w:type="spellEnd"/>
      <w:r w:rsidRPr="0002706D">
        <w:rPr>
          <w:rFonts w:ascii="Arial" w:eastAsia="Times New Roman" w:hAnsi="Arial" w:cs="Arial"/>
          <w:sz w:val="32"/>
        </w:rPr>
        <w:t xml:space="preserve"> дерматит</w:t>
      </w:r>
      <w:r w:rsidRPr="0002706D">
        <w:rPr>
          <w:rFonts w:ascii="Arial" w:eastAsia="Times New Roman" w:hAnsi="Arial" w:cs="Arial"/>
          <w:sz w:val="32"/>
          <w:szCs w:val="32"/>
        </w:rPr>
        <w:fldChar w:fldCharType="end"/>
      </w:r>
      <w:r w:rsidRPr="0002706D">
        <w:rPr>
          <w:rFonts w:ascii="Arial" w:eastAsia="Times New Roman" w:hAnsi="Arial" w:cs="Arial"/>
          <w:sz w:val="32"/>
          <w:szCs w:val="32"/>
        </w:rPr>
        <w:t>, обща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я слабость, утомляемость, раздражительность, снижение аппетита, головные боли, головокружение, плохой сон.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Лечение. </w:t>
      </w:r>
    </w:p>
    <w:p w:rsidR="0002706D" w:rsidRPr="0002706D" w:rsidRDefault="0002706D" w:rsidP="0002706D">
      <w:p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Лечение направлено на ликвидацию токсикоза, противопаразитарная терапия, диета.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Профилактика: </w:t>
      </w:r>
    </w:p>
    <w:p w:rsidR="0002706D" w:rsidRPr="0002706D" w:rsidRDefault="0002706D" w:rsidP="0002706D">
      <w:pPr>
        <w:numPr>
          <w:ilvl w:val="0"/>
          <w:numId w:val="10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Своевременное выявление больных и их лечение</w:t>
      </w:r>
    </w:p>
    <w:p w:rsidR="0002706D" w:rsidRPr="0002706D" w:rsidRDefault="0002706D" w:rsidP="0002706D">
      <w:pPr>
        <w:numPr>
          <w:ilvl w:val="0"/>
          <w:numId w:val="10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Защита продуктов от загрязнения</w:t>
      </w:r>
    </w:p>
    <w:p w:rsidR="0002706D" w:rsidRPr="0002706D" w:rsidRDefault="0002706D" w:rsidP="0002706D">
      <w:pPr>
        <w:numPr>
          <w:ilvl w:val="0"/>
          <w:numId w:val="10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Борьба с мухами</w:t>
      </w:r>
    </w:p>
    <w:p w:rsidR="0002706D" w:rsidRPr="0002706D" w:rsidRDefault="0002706D" w:rsidP="0002706D">
      <w:pPr>
        <w:numPr>
          <w:ilvl w:val="0"/>
          <w:numId w:val="10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Не использовать воду из открытых источников без предварительного кипячения</w:t>
      </w:r>
    </w:p>
    <w:p w:rsidR="0002706D" w:rsidRPr="0002706D" w:rsidRDefault="0002706D" w:rsidP="0002706D">
      <w:pPr>
        <w:numPr>
          <w:ilvl w:val="0"/>
          <w:numId w:val="10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Мытье фруктов, овощей</w:t>
      </w:r>
    </w:p>
    <w:p w:rsidR="0002706D" w:rsidRPr="0002706D" w:rsidRDefault="0002706D" w:rsidP="0002706D">
      <w:pPr>
        <w:numPr>
          <w:ilvl w:val="0"/>
          <w:numId w:val="10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Соблюдение правил личной гигиены.</w:t>
      </w:r>
    </w:p>
    <w:p w:rsidR="0002706D" w:rsidRPr="0002706D" w:rsidRDefault="0002706D" w:rsidP="0002706D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color w:val="212529"/>
          <w:sz w:val="32"/>
        </w:rPr>
        <w:t>Диагностика острых кишечных инфекций.</w:t>
      </w:r>
    </w:p>
    <w:p w:rsidR="0002706D" w:rsidRPr="0002706D" w:rsidRDefault="0002706D" w:rsidP="0002706D">
      <w:pPr>
        <w:spacing w:before="173" w:after="173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color w:val="212529"/>
          <w:sz w:val="32"/>
          <w:szCs w:val="32"/>
        </w:rPr>
        <w:t xml:space="preserve">   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Диагноз устанавливается на основании клинических признаков болезни, результатов лабораторного обследования, эпидемиологического анамнеза.</w:t>
      </w:r>
    </w:p>
    <w:p w:rsidR="0002706D" w:rsidRPr="0002706D" w:rsidRDefault="0002706D" w:rsidP="0002706D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color w:val="212529"/>
          <w:sz w:val="32"/>
        </w:rPr>
        <w:t>Лечение острых кишечных инфекций.</w:t>
      </w:r>
    </w:p>
    <w:p w:rsidR="0002706D" w:rsidRPr="0002706D" w:rsidRDefault="0002706D" w:rsidP="0002706D">
      <w:pPr>
        <w:spacing w:before="173" w:after="173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color w:val="212529"/>
          <w:sz w:val="32"/>
          <w:szCs w:val="32"/>
        </w:rPr>
        <w:t xml:space="preserve">  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При подозрении на острую кишечную инфекцию необходимо обратиться к инфекционисту, терапевту или педиатру. При значительных болях в животе у детей необходимо вызвать скорую помощь для исключения хирургической патологии. Дети раннего возраста подлежат обязательной госпитализации.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Симптомы, с которыми необходимо обратиться к врачу незамедлительно:</w:t>
      </w:r>
    </w:p>
    <w:p w:rsidR="0002706D" w:rsidRPr="0002706D" w:rsidRDefault="0002706D" w:rsidP="0002706D">
      <w:pPr>
        <w:numPr>
          <w:ilvl w:val="0"/>
          <w:numId w:val="11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Жидкий стул чаще 5 раз в сутки</w:t>
      </w:r>
    </w:p>
    <w:p w:rsidR="0002706D" w:rsidRPr="0002706D" w:rsidRDefault="0002706D" w:rsidP="0002706D">
      <w:pPr>
        <w:numPr>
          <w:ilvl w:val="0"/>
          <w:numId w:val="11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lastRenderedPageBreak/>
        <w:t>Многократная рвота</w:t>
      </w:r>
    </w:p>
    <w:p w:rsidR="0002706D" w:rsidRPr="0002706D" w:rsidRDefault="0002706D" w:rsidP="0002706D">
      <w:pPr>
        <w:numPr>
          <w:ilvl w:val="0"/>
          <w:numId w:val="11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Кровь в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стуле</w:t>
      </w:r>
      <w:proofErr w:type="gramEnd"/>
    </w:p>
    <w:p w:rsidR="0002706D" w:rsidRPr="0002706D" w:rsidRDefault="0002706D" w:rsidP="0002706D">
      <w:pPr>
        <w:numPr>
          <w:ilvl w:val="0"/>
          <w:numId w:val="11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Схваткообразные боли в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животе</w:t>
      </w:r>
      <w:proofErr w:type="gramEnd"/>
    </w:p>
    <w:p w:rsidR="0002706D" w:rsidRPr="0002706D" w:rsidRDefault="0002706D" w:rsidP="0002706D">
      <w:pPr>
        <w:numPr>
          <w:ilvl w:val="0"/>
          <w:numId w:val="11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Выраженная слабость и жажда</w:t>
      </w:r>
    </w:p>
    <w:p w:rsidR="0002706D" w:rsidRPr="0002706D" w:rsidRDefault="0002706D" w:rsidP="0002706D">
      <w:pPr>
        <w:numPr>
          <w:ilvl w:val="0"/>
          <w:numId w:val="11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Наличие сопутствующих хронических инфекций.</w:t>
      </w:r>
    </w:p>
    <w:p w:rsidR="0002706D" w:rsidRPr="0002706D" w:rsidRDefault="0002706D" w:rsidP="0002706D">
      <w:p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i/>
          <w:iCs/>
          <w:color w:val="212529"/>
          <w:sz w:val="32"/>
        </w:rPr>
        <w:t>Категорически запрещено</w:t>
      </w:r>
    </w:p>
    <w:p w:rsidR="0002706D" w:rsidRPr="0002706D" w:rsidRDefault="0002706D" w:rsidP="0002706D">
      <w:pPr>
        <w:numPr>
          <w:ilvl w:val="0"/>
          <w:numId w:val="12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Применять болеутоляющие средства. В случае хирургической патологии это затруднит диагностику</w:t>
      </w:r>
    </w:p>
    <w:p w:rsidR="0002706D" w:rsidRPr="0002706D" w:rsidRDefault="0002706D" w:rsidP="0002706D">
      <w:pPr>
        <w:numPr>
          <w:ilvl w:val="0"/>
          <w:numId w:val="12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Самостоятельно применять </w:t>
      </w:r>
      <w:proofErr w:type="spell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противодиарейные</w:t>
      </w:r>
      <w:proofErr w:type="spellEnd"/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 средства, так как при большинстве кишечных инфекций токсины скапливаются кишечнике, а применение таких препаратов приведет к их накоплению</w:t>
      </w:r>
    </w:p>
    <w:p w:rsidR="0002706D" w:rsidRPr="0002706D" w:rsidRDefault="0002706D" w:rsidP="0002706D">
      <w:pPr>
        <w:numPr>
          <w:ilvl w:val="0"/>
          <w:numId w:val="12"/>
        </w:num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Использовать грелку. Это только усилит воспалительный процесс.</w:t>
      </w:r>
    </w:p>
    <w:p w:rsidR="0002706D" w:rsidRPr="0002706D" w:rsidRDefault="0002706D" w:rsidP="0002706D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i/>
          <w:iCs/>
          <w:color w:val="FF0000"/>
          <w:sz w:val="32"/>
        </w:rPr>
        <w:t>Профилактика острых кишечных инфекций.</w:t>
      </w:r>
    </w:p>
    <w:p w:rsidR="0002706D" w:rsidRPr="0002706D" w:rsidRDefault="0002706D" w:rsidP="0002706D">
      <w:p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color w:val="212529"/>
          <w:sz w:val="32"/>
          <w:szCs w:val="32"/>
        </w:rPr>
        <w:t xml:space="preserve">     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>Профилактика острых кишечных инфекций включает общегигиенические и медицинские мероприятия, проводимые постоянно, вне зависимости от времени года и от уровня заболеваемости.</w:t>
      </w:r>
    </w:p>
    <w:p w:rsidR="0002706D" w:rsidRPr="0002706D" w:rsidRDefault="0002706D" w:rsidP="0002706D">
      <w:pPr>
        <w:spacing w:before="173" w:after="173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color w:val="212529"/>
          <w:sz w:val="32"/>
          <w:szCs w:val="32"/>
        </w:rPr>
        <w:t>Необходимо выявить источник инфекции, изолировать его и начать лечение. В помещении, где находился больной, провести дезинфекцию.</w:t>
      </w:r>
    </w:p>
    <w:p w:rsidR="0002706D" w:rsidRPr="0002706D" w:rsidRDefault="0002706D" w:rsidP="0002706D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36"/>
          <w:szCs w:val="36"/>
        </w:rPr>
      </w:pPr>
      <w:r w:rsidRPr="0002706D">
        <w:rPr>
          <w:rFonts w:ascii="Arial" w:eastAsia="Times New Roman" w:hAnsi="Arial" w:cs="Arial"/>
          <w:b/>
          <w:i/>
          <w:iCs/>
          <w:color w:val="FF0000"/>
          <w:sz w:val="36"/>
          <w:szCs w:val="36"/>
        </w:rPr>
        <w:t>Основные </w:t>
      </w:r>
      <w:r w:rsidRPr="0002706D">
        <w:rPr>
          <w:rFonts w:ascii="Arial" w:eastAsia="Times New Roman" w:hAnsi="Arial" w:cs="Arial"/>
          <w:b/>
          <w:bCs/>
          <w:i/>
          <w:iCs/>
          <w:color w:val="FF0000"/>
          <w:sz w:val="36"/>
          <w:szCs w:val="36"/>
        </w:rPr>
        <w:t>меры личной профилактики</w:t>
      </w:r>
      <w:r w:rsidRPr="0002706D">
        <w:rPr>
          <w:rFonts w:ascii="Arial" w:eastAsia="Times New Roman" w:hAnsi="Arial" w:cs="Arial"/>
          <w:b/>
          <w:i/>
          <w:iCs/>
          <w:color w:val="FF0000"/>
          <w:sz w:val="36"/>
          <w:szCs w:val="36"/>
        </w:rPr>
        <w:t>:</w:t>
      </w:r>
    </w:p>
    <w:p w:rsidR="0002706D" w:rsidRPr="0002706D" w:rsidRDefault="0002706D" w:rsidP="0002706D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color w:val="212529"/>
          <w:sz w:val="32"/>
        </w:rPr>
        <w:t>Соблюдать правила личной гигиены: тщательно мыть руки перед приемом и раздачей пищи, после посещения туалета, улицы</w:t>
      </w:r>
    </w:p>
    <w:p w:rsidR="0002706D" w:rsidRPr="0002706D" w:rsidRDefault="0002706D" w:rsidP="0002706D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color w:val="212529"/>
          <w:sz w:val="32"/>
        </w:rPr>
        <w:t>Следить за чистотой рук у детей, научить их соблюдать правила личной гигиены</w:t>
      </w:r>
    </w:p>
    <w:p w:rsidR="0002706D" w:rsidRPr="0002706D" w:rsidRDefault="0002706D" w:rsidP="0002706D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color w:val="212529"/>
          <w:sz w:val="32"/>
        </w:rPr>
        <w:t xml:space="preserve">Употреблять для питья кипяченую или </w:t>
      </w:r>
      <w:proofErr w:type="spellStart"/>
      <w:r w:rsidRPr="0002706D">
        <w:rPr>
          <w:rFonts w:ascii="Arial" w:eastAsia="Times New Roman" w:hAnsi="Arial" w:cs="Arial"/>
          <w:b/>
          <w:bCs/>
          <w:color w:val="212529"/>
          <w:sz w:val="32"/>
        </w:rPr>
        <w:t>бутилированную</w:t>
      </w:r>
      <w:proofErr w:type="spellEnd"/>
      <w:r w:rsidRPr="0002706D">
        <w:rPr>
          <w:rFonts w:ascii="Arial" w:eastAsia="Times New Roman" w:hAnsi="Arial" w:cs="Arial"/>
          <w:b/>
          <w:bCs/>
          <w:color w:val="212529"/>
          <w:sz w:val="32"/>
        </w:rPr>
        <w:t xml:space="preserve"> воду</w:t>
      </w:r>
    </w:p>
    <w:p w:rsidR="0002706D" w:rsidRPr="0002706D" w:rsidRDefault="0002706D" w:rsidP="0002706D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color w:val="212529"/>
          <w:sz w:val="32"/>
        </w:rPr>
        <w:t>Выбирать безопасные продукты</w:t>
      </w:r>
    </w:p>
    <w:p w:rsidR="0002706D" w:rsidRPr="0002706D" w:rsidRDefault="0002706D" w:rsidP="0002706D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color w:val="212529"/>
          <w:sz w:val="32"/>
        </w:rPr>
        <w:t>Следить за сроками годности продуктов</w:t>
      </w:r>
    </w:p>
    <w:p w:rsidR="0002706D" w:rsidRPr="0002706D" w:rsidRDefault="0002706D" w:rsidP="0002706D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color w:val="212529"/>
          <w:sz w:val="32"/>
        </w:rPr>
        <w:lastRenderedPageBreak/>
        <w:t>Тщательно мыть овощи и фрукты перед употреблением под проточной, а для детей - кипяченой водой</w:t>
      </w:r>
    </w:p>
    <w:p w:rsidR="0002706D" w:rsidRPr="0002706D" w:rsidRDefault="0002706D" w:rsidP="0002706D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color w:val="212529"/>
          <w:sz w:val="32"/>
        </w:rPr>
        <w:t>Проводить тщательную термическую обработку необходимых продуктов</w:t>
      </w:r>
    </w:p>
    <w:p w:rsidR="0002706D" w:rsidRPr="0002706D" w:rsidRDefault="0002706D" w:rsidP="0002706D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color w:val="212529"/>
          <w:sz w:val="32"/>
        </w:rPr>
        <w:t>Употреблять пищу желательно сразу после её приготовления</w:t>
      </w:r>
    </w:p>
    <w:p w:rsidR="0002706D" w:rsidRPr="0002706D" w:rsidRDefault="0002706D" w:rsidP="0002706D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color w:val="212529"/>
          <w:sz w:val="32"/>
        </w:rPr>
        <w:t>Готовые продукты хранить на холоде, оберегая их от мух. Не оставлять готовые продукты при комнатной температуре более чем на 2 часа</w:t>
      </w:r>
    </w:p>
    <w:p w:rsidR="0002706D" w:rsidRPr="0002706D" w:rsidRDefault="0002706D" w:rsidP="0002706D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color w:val="212529"/>
          <w:sz w:val="32"/>
        </w:rPr>
        <w:t xml:space="preserve">Правильно хранить продукты в </w:t>
      </w:r>
      <w:proofErr w:type="gramStart"/>
      <w:r w:rsidRPr="0002706D">
        <w:rPr>
          <w:rFonts w:ascii="Arial" w:eastAsia="Times New Roman" w:hAnsi="Arial" w:cs="Arial"/>
          <w:b/>
          <w:bCs/>
          <w:color w:val="212529"/>
          <w:sz w:val="32"/>
        </w:rPr>
        <w:t>холодильнике</w:t>
      </w:r>
      <w:proofErr w:type="gramEnd"/>
      <w:r w:rsidRPr="0002706D">
        <w:rPr>
          <w:rFonts w:ascii="Arial" w:eastAsia="Times New Roman" w:hAnsi="Arial" w:cs="Arial"/>
          <w:b/>
          <w:bCs/>
          <w:color w:val="212529"/>
          <w:sz w:val="32"/>
        </w:rPr>
        <w:t>: не допускать контакта между сырыми и готовыми продуктами (хранить в разной посуде)</w:t>
      </w:r>
    </w:p>
    <w:p w:rsidR="0002706D" w:rsidRPr="0002706D" w:rsidRDefault="0002706D" w:rsidP="0002706D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color w:val="212529"/>
          <w:sz w:val="32"/>
        </w:rPr>
        <w:t>Содержать кухню в чистоте</w:t>
      </w:r>
    </w:p>
    <w:p w:rsidR="0002706D" w:rsidRPr="0002706D" w:rsidRDefault="0002706D" w:rsidP="0002706D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color w:val="212529"/>
          <w:sz w:val="32"/>
        </w:rPr>
        <w:t>Не скапливать мусор </w:t>
      </w:r>
    </w:p>
    <w:p w:rsidR="0002706D" w:rsidRPr="0002706D" w:rsidRDefault="0002706D" w:rsidP="0002706D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color w:val="212529"/>
          <w:sz w:val="32"/>
        </w:rPr>
        <w:t>Выезжая на отдых, необходимо брать с собой запас чистой питьевой воды. Не употреблять воду из открытых источников</w:t>
      </w:r>
    </w:p>
    <w:p w:rsidR="0002706D" w:rsidRPr="0002706D" w:rsidRDefault="0002706D" w:rsidP="0002706D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</w:rPr>
      </w:pPr>
      <w:r w:rsidRPr="0002706D">
        <w:rPr>
          <w:rFonts w:ascii="Arial" w:eastAsia="Times New Roman" w:hAnsi="Arial" w:cs="Arial"/>
          <w:b/>
          <w:bCs/>
          <w:color w:val="212529"/>
          <w:sz w:val="32"/>
        </w:rPr>
        <w:t>Купаться только в специально отведенных для этой цели местах. При купании в водоемах и бассейнах не допускать попадания воды в рот.</w:t>
      </w:r>
    </w:p>
    <w:p w:rsidR="0002706D" w:rsidRPr="0002706D" w:rsidRDefault="0002706D" w:rsidP="0002706D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36"/>
          <w:szCs w:val="36"/>
        </w:rPr>
      </w:pPr>
      <w:r w:rsidRPr="0002706D">
        <w:rPr>
          <w:rFonts w:ascii="Arial" w:eastAsia="Times New Roman" w:hAnsi="Arial" w:cs="Arial"/>
          <w:b/>
          <w:bCs/>
          <w:i/>
          <w:iCs/>
          <w:color w:val="FF0000"/>
          <w:sz w:val="36"/>
          <w:szCs w:val="36"/>
        </w:rPr>
        <w:t>Меры общественной профилактики.</w:t>
      </w:r>
    </w:p>
    <w:p w:rsidR="0002706D" w:rsidRPr="0002706D" w:rsidRDefault="0002706D" w:rsidP="0002706D">
      <w:pPr>
        <w:spacing w:before="173" w:after="173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color w:val="212529"/>
          <w:sz w:val="32"/>
          <w:szCs w:val="32"/>
        </w:rPr>
        <w:t xml:space="preserve">      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В целях профилактики острых кишечных инфекций осуществляется государственный санитарно-эпидемиологический надзор за соблюдением санитарных правил и норм на объектах производства, хранения, транспортировки и реализации (оптом и в розницу) пищевых продуктов, общественного питания, водоканала, независимо от форм собственности и ведомственной принадлежности; </w:t>
      </w:r>
      <w:proofErr w:type="gramStart"/>
      <w:r w:rsidRPr="0002706D">
        <w:rPr>
          <w:rFonts w:ascii="Arial" w:eastAsia="Times New Roman" w:hAnsi="Arial" w:cs="Arial"/>
          <w:color w:val="212529"/>
          <w:sz w:val="32"/>
          <w:szCs w:val="32"/>
        </w:rPr>
        <w:t>за соблюдением персоналом санитарных правил и норм в организованных коллективах детей и взрослых, в лечебно-профилактических учреждениях, санаториях, домах отдыха, домах престарелых и др.</w:t>
      </w:r>
      <w:proofErr w:type="gramEnd"/>
    </w:p>
    <w:p w:rsidR="0002706D" w:rsidRPr="0002706D" w:rsidRDefault="0002706D" w:rsidP="0002706D">
      <w:pPr>
        <w:spacing w:before="173" w:after="173" w:line="240" w:lineRule="auto"/>
        <w:jc w:val="both"/>
        <w:rPr>
          <w:rFonts w:ascii="Arial" w:eastAsia="Times New Roman" w:hAnsi="Arial" w:cs="Arial"/>
          <w:color w:val="212529"/>
          <w:sz w:val="32"/>
          <w:szCs w:val="32"/>
        </w:rPr>
      </w:pPr>
      <w:r>
        <w:rPr>
          <w:rFonts w:ascii="Arial" w:eastAsia="Times New Roman" w:hAnsi="Arial" w:cs="Arial"/>
          <w:color w:val="212529"/>
          <w:sz w:val="32"/>
          <w:szCs w:val="32"/>
        </w:rPr>
        <w:t xml:space="preserve">     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t xml:space="preserve">Проводится обязательная гигиеническая подготовка работников отдельных профессий, производств и организаций, связанных непосредственно с процессом производства, приготовления, хранения, транспортировки и реализации пищевых продуктов, питьевой воды, обучением и </w:t>
      </w:r>
      <w:r w:rsidRPr="0002706D">
        <w:rPr>
          <w:rFonts w:ascii="Arial" w:eastAsia="Times New Roman" w:hAnsi="Arial" w:cs="Arial"/>
          <w:color w:val="212529"/>
          <w:sz w:val="32"/>
          <w:szCs w:val="32"/>
        </w:rPr>
        <w:lastRenderedPageBreak/>
        <w:t>воспитанием детей и подростков с выдачей им личных медицинских книжек.</w:t>
      </w:r>
    </w:p>
    <w:p w:rsidR="00FE4794" w:rsidRDefault="00FE4794"/>
    <w:sectPr w:rsidR="00FE4794" w:rsidSect="0002706D">
      <w:pgSz w:w="11906" w:h="16838"/>
      <w:pgMar w:top="964" w:right="737" w:bottom="96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5D42"/>
    <w:multiLevelType w:val="multilevel"/>
    <w:tmpl w:val="ED9C4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E21602"/>
    <w:multiLevelType w:val="multilevel"/>
    <w:tmpl w:val="0DD60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2B09DF"/>
    <w:multiLevelType w:val="multilevel"/>
    <w:tmpl w:val="B4303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216154"/>
    <w:multiLevelType w:val="multilevel"/>
    <w:tmpl w:val="55EEF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2452CD"/>
    <w:multiLevelType w:val="multilevel"/>
    <w:tmpl w:val="8490E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544E1D"/>
    <w:multiLevelType w:val="multilevel"/>
    <w:tmpl w:val="C3788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0148E4"/>
    <w:multiLevelType w:val="multilevel"/>
    <w:tmpl w:val="51B62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B95E0B"/>
    <w:multiLevelType w:val="multilevel"/>
    <w:tmpl w:val="8D268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930713"/>
    <w:multiLevelType w:val="multilevel"/>
    <w:tmpl w:val="0EC27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5F35AC"/>
    <w:multiLevelType w:val="multilevel"/>
    <w:tmpl w:val="6C241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B43945"/>
    <w:multiLevelType w:val="multilevel"/>
    <w:tmpl w:val="A838E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A97393"/>
    <w:multiLevelType w:val="multilevel"/>
    <w:tmpl w:val="46CC5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1A1F73"/>
    <w:multiLevelType w:val="multilevel"/>
    <w:tmpl w:val="55F0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3"/>
  </w:num>
  <w:num w:numId="5">
    <w:abstractNumId w:val="8"/>
  </w:num>
  <w:num w:numId="6">
    <w:abstractNumId w:val="11"/>
  </w:num>
  <w:num w:numId="7">
    <w:abstractNumId w:val="5"/>
  </w:num>
  <w:num w:numId="8">
    <w:abstractNumId w:val="6"/>
  </w:num>
  <w:num w:numId="9">
    <w:abstractNumId w:val="9"/>
  </w:num>
  <w:num w:numId="10">
    <w:abstractNumId w:val="2"/>
  </w:num>
  <w:num w:numId="11">
    <w:abstractNumId w:val="4"/>
  </w:num>
  <w:num w:numId="12">
    <w:abstractNumId w:val="1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2706D"/>
    <w:rsid w:val="0002706D"/>
    <w:rsid w:val="00FE4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7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2706D"/>
    <w:rPr>
      <w:b/>
      <w:bCs/>
    </w:rPr>
  </w:style>
  <w:style w:type="character" w:styleId="a5">
    <w:name w:val="Emphasis"/>
    <w:basedOn w:val="a0"/>
    <w:uiPriority w:val="20"/>
    <w:qFormat/>
    <w:rsid w:val="0002706D"/>
    <w:rPr>
      <w:i/>
      <w:iCs/>
    </w:rPr>
  </w:style>
  <w:style w:type="character" w:styleId="a6">
    <w:name w:val="Hyperlink"/>
    <w:basedOn w:val="a0"/>
    <w:uiPriority w:val="99"/>
    <w:semiHidden/>
    <w:unhideWhenUsed/>
    <w:rsid w:val="0002706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27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70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3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19964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yandex.ru/redir/dv/*data=url%3Dhttps%253A%252F%252Fru.wikipedia.org%252Fwiki%252F%2525D0%252594%2525D0%2525B8%2525D0%2525B0%2525D1%252580%2525D0%2525B5%2525D1%25258F%26ts%3D1471522791%26uid%3D961702291467789959&amp;sign=c955efe93ce15055c1b98b6b89952db6&amp;keyno=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lck.yandex.ru/redir/dv/*data=url%3Dhttps%253A%252F%252Fru.wikipedia.org%252Fwiki%252F%2525D0%252597%2525D0%2525B0%2525D0%2525BF%2525D0%2525BE%2525D1%252580_%28%2525D0%2525BC%2525D0%2525B5%2525D0%2525B4%2525D0%2525B8%2525D1%252586%2525D0%2525B8%2525D0%2525BD%2525D0%2525B0%29%26ts%3D1471522791%26uid%3D961702291467789959&amp;sign=f25a2307da59ae7b8364dcdcd00e554c&amp;keyno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ck.yandex.ru/redir/dv/*data=url%3Dhttps%253A%252F%252Fru.wikipedia.org%252Fwiki%252F%2525D0%2525A2%2525D0%2525BE%2525D1%252588%2525D0%2525BD%2525D0%2525BE%2525D1%252582%2525D0%2525B0%26ts%3D1471522791%26uid%3D961702291467789959&amp;sign=76d6a062e64faf8470f65682fba68e6d&amp;keyno=1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lck.yandex.ru/redir/dv/*data=url%3Dhttps%253A%252F%252Fru.wikipedia.org%252Fwiki%252F%2525D0%25259A%2525D0%2525B0%2525D0%2525BB%26ts%3D1471522791%26uid%3D961702291467789959&amp;sign=ab8b68032b9a1d6aa6b8fbea5610cdbe&amp;keyno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2590</Words>
  <Characters>14763</Characters>
  <Application>Microsoft Office Word</Application>
  <DocSecurity>0</DocSecurity>
  <Lines>123</Lines>
  <Paragraphs>34</Paragraphs>
  <ScaleCrop>false</ScaleCrop>
  <Company>MultiDVD Team</Company>
  <LinksUpToDate>false</LinksUpToDate>
  <CharactersWithSpaces>17319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2022-05-25T04:00:00Z</dcterms:created>
  <dcterms:modified xsi:type="dcterms:W3CDTF">2022-05-25T04:10:00Z</dcterms:modified>
</cp:coreProperties>
</file>