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0D" w:rsidRDefault="00AF3F0D" w:rsidP="00137C5A">
      <w:pPr>
        <w:pStyle w:val="ConsPlusNormal"/>
        <w:jc w:val="both"/>
        <w:outlineLvl w:val="0"/>
      </w:pPr>
    </w:p>
    <w:p w:rsidR="00AF3F0D" w:rsidRDefault="00AF3F0D" w:rsidP="00137C5A">
      <w:pPr>
        <w:pStyle w:val="ConsPlusTitle"/>
        <w:jc w:val="center"/>
      </w:pPr>
    </w:p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1F4A4C" w:rsidRPr="00C419CA" w:rsidTr="001F4A4C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ҠАЙЫНЛЫҠ АУЫЛ СОВЕТЫ</w:t>
            </w: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 СОВЕТЫ</w:t>
            </w: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1F4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 wp14:anchorId="5DE3610F" wp14:editId="770F5E9A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1F4A4C" w:rsidRPr="001F4A4C" w:rsidRDefault="001F4A4C" w:rsidP="001F4A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СОВЕТ СЕЛЬСКОГО ПОСЕЛЕНИЯ</w:t>
            </w: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1F4A4C" w:rsidRPr="001F4A4C" w:rsidRDefault="001F4A4C" w:rsidP="001F4A4C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 РАЙОН</w:t>
            </w:r>
          </w:p>
          <w:p w:rsidR="001F4A4C" w:rsidRPr="001F4A4C" w:rsidRDefault="001F4A4C" w:rsidP="001F4A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1F4A4C" w:rsidRPr="001F4A4C" w:rsidRDefault="001F4A4C" w:rsidP="001F4A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Adm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kainlik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1F4A4C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1F4A4C" w:rsidRDefault="001F4A4C" w:rsidP="001F4A4C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F4A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</w:t>
      </w:r>
    </w:p>
    <w:p w:rsidR="00955CD8" w:rsidRPr="00955CD8" w:rsidRDefault="00955CD8" w:rsidP="00955CD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CD8">
        <w:rPr>
          <w:rFonts w:ascii="Times New Roman" w:eastAsia="Times New Roman" w:hAnsi="Times New Roman" w:cs="Times New Roman"/>
          <w:sz w:val="24"/>
          <w:szCs w:val="24"/>
          <w:lang w:val="be-BY"/>
        </w:rPr>
        <w:t>Внеочередно</w:t>
      </w:r>
      <w:r w:rsidR="00F9022C" w:rsidRPr="00955CD8">
        <w:rPr>
          <w:rFonts w:ascii="Times New Roman" w:eastAsia="Times New Roman" w:hAnsi="Times New Roman" w:cs="Times New Roman"/>
          <w:bCs/>
          <w:sz w:val="24"/>
          <w:szCs w:val="24"/>
        </w:rPr>
        <w:t xml:space="preserve">е заседание          </w:t>
      </w:r>
      <w:r w:rsidR="00F9022C" w:rsidRPr="00955C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F9022C" w:rsidRPr="00955C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955C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F9022C" w:rsidRPr="00955CD8">
        <w:rPr>
          <w:rFonts w:ascii="Times New Roman" w:eastAsia="Times New Roman" w:hAnsi="Times New Roman" w:cs="Times New Roman"/>
          <w:bCs/>
          <w:sz w:val="24"/>
          <w:szCs w:val="24"/>
        </w:rPr>
        <w:t>28-го созыва</w:t>
      </w:r>
      <w:r w:rsidR="00F9022C" w:rsidRPr="00955CD8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F9022C" w:rsidRPr="00F9022C" w:rsidRDefault="00F9022C" w:rsidP="00955CD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CD8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ҠАРАР</w:t>
      </w:r>
      <w:r w:rsidRPr="00F9022C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                         </w:t>
      </w:r>
      <w:r w:rsidR="00955CD8" w:rsidRPr="00955CD8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                     </w:t>
      </w:r>
      <w:r w:rsidRPr="00F9022C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F9022C" w:rsidRPr="00F9022C" w:rsidRDefault="00955CD8" w:rsidP="00955C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5CD8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="00F9022C" w:rsidRPr="00F9022C">
        <w:rPr>
          <w:rFonts w:ascii="Times New Roman" w:eastAsia="Times New Roman" w:hAnsi="Times New Roman" w:cs="Times New Roman"/>
          <w:sz w:val="24"/>
          <w:szCs w:val="24"/>
        </w:rPr>
        <w:t>марта 2022</w:t>
      </w:r>
      <w:r w:rsidRPr="00955CD8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</w:t>
      </w:r>
      <w:r w:rsidR="00F9022C" w:rsidRPr="00F90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CD8">
        <w:rPr>
          <w:rFonts w:ascii="Times New Roman" w:eastAsia="Times New Roman" w:hAnsi="Times New Roman" w:cs="Times New Roman"/>
          <w:sz w:val="24"/>
          <w:szCs w:val="24"/>
        </w:rPr>
        <w:t xml:space="preserve">              № 205</w:t>
      </w:r>
    </w:p>
    <w:p w:rsidR="001F4A4C" w:rsidRPr="00955CD8" w:rsidRDefault="001F4A4C" w:rsidP="00955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</w:t>
      </w:r>
    </w:p>
    <w:p w:rsidR="00AF3F0D" w:rsidRPr="001F4A4C" w:rsidRDefault="001F4A4C" w:rsidP="00137C5A">
      <w:pPr>
        <w:pStyle w:val="ConsPlusNormal"/>
        <w:jc w:val="both"/>
        <w:rPr>
          <w:b/>
          <w:bCs/>
        </w:rPr>
      </w:pPr>
      <w:r w:rsidRPr="001F4A4C">
        <w:rPr>
          <w:b/>
          <w:bCs/>
        </w:rPr>
        <w:tab/>
        <w:t>Об утверждении порядка оформления прав пользования муниципальным имуществом сельского поселения Каинлыковский сельсовет муниципального района Бураевский район Республики Башкортостан и об определении годовой арендной платы за пользование муниципальным имуществом сельского поселения Каинлыковский сельсовет муниципального района Бураевский район Республики Башкортостан</w:t>
      </w:r>
    </w:p>
    <w:p w:rsidR="001F4A4C" w:rsidRPr="001F4A4C" w:rsidRDefault="001F4A4C" w:rsidP="00137C5A">
      <w:pPr>
        <w:pStyle w:val="ConsPlusNormal"/>
        <w:jc w:val="both"/>
      </w:pPr>
    </w:p>
    <w:p w:rsidR="00AF3F0D" w:rsidRPr="001F4A4C" w:rsidRDefault="00AF3F0D" w:rsidP="003E01D9">
      <w:pPr>
        <w:pStyle w:val="ConsPlusNormal"/>
        <w:spacing w:line="276" w:lineRule="auto"/>
        <w:ind w:firstLine="540"/>
        <w:jc w:val="both"/>
      </w:pPr>
      <w:r w:rsidRPr="001F4A4C">
        <w:t xml:space="preserve">В соответствии со </w:t>
      </w:r>
      <w:hyperlink r:id="rId7" w:history="1">
        <w:r w:rsidRPr="001F4A4C">
          <w:rPr>
            <w:color w:val="0000FF"/>
          </w:rPr>
          <w:t>статьей 35</w:t>
        </w:r>
      </w:hyperlink>
      <w:r w:rsidRPr="001F4A4C"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8" w:history="1">
        <w:r w:rsidRPr="001F4A4C">
          <w:rPr>
            <w:color w:val="0000FF"/>
          </w:rPr>
          <w:t>Приказа</w:t>
        </w:r>
      </w:hyperlink>
      <w:r w:rsidRPr="001F4A4C"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Федерации", Совет </w:t>
      </w:r>
      <w:r w:rsidR="00D85BF3" w:rsidRPr="001F4A4C">
        <w:t xml:space="preserve">сельского поселения </w:t>
      </w:r>
      <w:r w:rsidR="001F4A4C" w:rsidRPr="001F4A4C">
        <w:t>Каинлыковский</w:t>
      </w:r>
      <w:r w:rsidR="00D85BF3" w:rsidRPr="001F4A4C">
        <w:t xml:space="preserve"> сельсовет </w:t>
      </w:r>
      <w:r w:rsidRPr="001F4A4C">
        <w:t xml:space="preserve">муниципального района </w:t>
      </w:r>
      <w:r w:rsidR="00137C5A" w:rsidRPr="001F4A4C">
        <w:t>Бураевский</w:t>
      </w:r>
      <w:r w:rsidRPr="001F4A4C">
        <w:t xml:space="preserve"> район Республики Башкортостан решил:</w:t>
      </w:r>
    </w:p>
    <w:p w:rsidR="00AF3F0D" w:rsidRPr="001F4A4C" w:rsidRDefault="00AF3F0D" w:rsidP="003E01D9">
      <w:pPr>
        <w:pStyle w:val="ConsPlusNormal"/>
        <w:spacing w:line="276" w:lineRule="auto"/>
        <w:ind w:firstLine="540"/>
        <w:jc w:val="both"/>
      </w:pPr>
      <w:r w:rsidRPr="001F4A4C">
        <w:t>1. Утвердить прилагаемые:</w:t>
      </w:r>
    </w:p>
    <w:p w:rsidR="00AF3F0D" w:rsidRPr="001F4A4C" w:rsidRDefault="00C419CA" w:rsidP="003E01D9">
      <w:pPr>
        <w:pStyle w:val="ConsPlusNormal"/>
        <w:spacing w:line="276" w:lineRule="auto"/>
        <w:ind w:firstLine="540"/>
        <w:jc w:val="both"/>
      </w:pPr>
      <w:hyperlink w:anchor="Par60" w:tooltip="ПОРЯДОК" w:history="1">
        <w:r w:rsidR="00AF3F0D" w:rsidRPr="001F4A4C">
          <w:rPr>
            <w:color w:val="0000FF"/>
          </w:rPr>
          <w:t>Порядок</w:t>
        </w:r>
      </w:hyperlink>
      <w:r w:rsidR="00AF3F0D" w:rsidRPr="001F4A4C">
        <w:t xml:space="preserve"> оформления прав пользования муниципальным имуществом </w:t>
      </w:r>
      <w:r w:rsidR="00D85BF3" w:rsidRPr="001F4A4C">
        <w:t xml:space="preserve">сельского поселения </w:t>
      </w:r>
      <w:r w:rsidR="001F4A4C" w:rsidRPr="001F4A4C">
        <w:t>Каинлыковский</w:t>
      </w:r>
      <w:r w:rsidR="00D85BF3" w:rsidRPr="001F4A4C">
        <w:t xml:space="preserve"> сельсовет </w:t>
      </w:r>
      <w:r w:rsidR="00AF3F0D" w:rsidRPr="001F4A4C">
        <w:t xml:space="preserve">муниципального района </w:t>
      </w:r>
      <w:r w:rsidR="00137C5A" w:rsidRPr="001F4A4C">
        <w:t>Бураевский</w:t>
      </w:r>
      <w:r w:rsidR="00AF3F0D" w:rsidRPr="001F4A4C">
        <w:t xml:space="preserve"> район Респу</w:t>
      </w:r>
      <w:r w:rsidR="001F4A4C">
        <w:t>блики Башкортостан (приложение №</w:t>
      </w:r>
      <w:r w:rsidR="00AF3F0D" w:rsidRPr="001F4A4C">
        <w:t>1);</w:t>
      </w:r>
    </w:p>
    <w:p w:rsidR="00AF3F0D" w:rsidRPr="001F4A4C" w:rsidRDefault="00C419CA" w:rsidP="003E01D9">
      <w:pPr>
        <w:pStyle w:val="ConsPlusNormal"/>
        <w:spacing w:line="276" w:lineRule="auto"/>
        <w:ind w:firstLine="540"/>
        <w:jc w:val="both"/>
      </w:pPr>
      <w:hyperlink w:anchor="Par291" w:tooltip="МЕТОДИКА" w:history="1">
        <w:r w:rsidR="00AF3F0D" w:rsidRPr="001F4A4C">
          <w:rPr>
            <w:color w:val="0000FF"/>
          </w:rPr>
          <w:t>Методику</w:t>
        </w:r>
      </w:hyperlink>
      <w:r w:rsidR="00AF3F0D" w:rsidRPr="001F4A4C">
        <w:t xml:space="preserve"> определения годовой арендной платы за пользование муниципальным имуществом </w:t>
      </w:r>
      <w:r w:rsidR="00D85BF3" w:rsidRPr="001F4A4C">
        <w:t xml:space="preserve">сельского поселения </w:t>
      </w:r>
      <w:r w:rsidR="001F4A4C" w:rsidRPr="001F4A4C">
        <w:t>Каинлыковский</w:t>
      </w:r>
      <w:r w:rsidR="00D85BF3" w:rsidRPr="001F4A4C">
        <w:t xml:space="preserve"> сельсовет </w:t>
      </w:r>
      <w:r w:rsidR="00AF3F0D" w:rsidRPr="001F4A4C">
        <w:t xml:space="preserve">муниципального района </w:t>
      </w:r>
      <w:r w:rsidR="00137C5A" w:rsidRPr="001F4A4C">
        <w:t>Бураевский</w:t>
      </w:r>
      <w:r w:rsidR="00AF3F0D" w:rsidRPr="001F4A4C">
        <w:t xml:space="preserve"> район Республик</w:t>
      </w:r>
      <w:r w:rsidR="001F4A4C">
        <w:t>и Башкортостан (приложение №</w:t>
      </w:r>
      <w:r w:rsidR="00D85BF3" w:rsidRPr="001F4A4C">
        <w:t xml:space="preserve"> 2)</w:t>
      </w:r>
      <w:r w:rsidR="00AF3F0D" w:rsidRPr="001F4A4C">
        <w:t>.</w:t>
      </w:r>
    </w:p>
    <w:p w:rsidR="00AF3F0D" w:rsidRPr="003E01D9" w:rsidRDefault="004E0DC4" w:rsidP="003E01D9">
      <w:pPr>
        <w:pStyle w:val="ConsPlusNormal"/>
        <w:spacing w:line="276" w:lineRule="auto"/>
        <w:ind w:firstLine="540"/>
        <w:jc w:val="both"/>
      </w:pPr>
      <w:r w:rsidRPr="003E01D9">
        <w:t>2</w:t>
      </w:r>
      <w:r w:rsidR="00AF3F0D" w:rsidRPr="003E01D9">
        <w:t>. Утвердить коэффициент, учитывающий территориально-экономическую зону расположения арендуемого объекта муниципального нежилого фонда</w:t>
      </w:r>
      <w:r w:rsidR="00D85BF3" w:rsidRPr="003E01D9">
        <w:t xml:space="preserve"> </w:t>
      </w:r>
      <w:r w:rsidR="00AF3F0D" w:rsidRPr="003E01D9">
        <w:t>К1 равным</w:t>
      </w:r>
      <w:r w:rsidR="002F3DAB" w:rsidRPr="003E01D9">
        <w:t xml:space="preserve"> 1,</w:t>
      </w:r>
      <w:r w:rsidR="00D85BF3" w:rsidRPr="003E01D9">
        <w:t xml:space="preserve">0 на всей территории сельского поселения </w:t>
      </w:r>
      <w:r w:rsidR="001F4A4C" w:rsidRPr="003E01D9">
        <w:t>Каинлыковский</w:t>
      </w:r>
      <w:r w:rsidR="00D85BF3" w:rsidRPr="003E01D9">
        <w:t xml:space="preserve"> сельсовет муниципального района Бураевский район Республики Башкортостан.</w:t>
      </w:r>
    </w:p>
    <w:p w:rsidR="003E01D9" w:rsidRPr="003E01D9" w:rsidRDefault="003E01D9" w:rsidP="003E01D9">
      <w:pPr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3E01D9">
        <w:rPr>
          <w:rFonts w:ascii="Times New Roman" w:hAnsi="Times New Roman" w:cs="Times New Roman"/>
          <w:sz w:val="24"/>
          <w:szCs w:val="24"/>
        </w:rPr>
        <w:t xml:space="preserve">     </w:t>
      </w:r>
      <w:r w:rsidR="004120C4" w:rsidRPr="003E01D9">
        <w:rPr>
          <w:rFonts w:ascii="Times New Roman" w:hAnsi="Times New Roman" w:cs="Times New Roman"/>
          <w:sz w:val="24"/>
          <w:szCs w:val="24"/>
        </w:rPr>
        <w:t>3</w:t>
      </w:r>
      <w:r w:rsidR="00AF3F0D" w:rsidRPr="003E01D9">
        <w:rPr>
          <w:rFonts w:ascii="Times New Roman" w:hAnsi="Times New Roman" w:cs="Times New Roman"/>
          <w:sz w:val="24"/>
          <w:szCs w:val="24"/>
        </w:rPr>
        <w:t xml:space="preserve">. </w:t>
      </w:r>
      <w:r w:rsidRPr="003E01D9">
        <w:rPr>
          <w:rFonts w:ascii="Times New Roman" w:hAnsi="Times New Roman" w:cs="Times New Roman"/>
          <w:sz w:val="24"/>
          <w:szCs w:val="24"/>
        </w:rPr>
        <w:t xml:space="preserve"> </w:t>
      </w:r>
      <w:r w:rsidR="00AF3F0D" w:rsidRPr="003E01D9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на официальном сайте</w:t>
      </w:r>
      <w:r w:rsidR="00D85BF3" w:rsidRPr="003E01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F4A4C" w:rsidRPr="003E01D9">
        <w:rPr>
          <w:rFonts w:ascii="Times New Roman" w:hAnsi="Times New Roman" w:cs="Times New Roman"/>
          <w:sz w:val="24"/>
          <w:szCs w:val="24"/>
        </w:rPr>
        <w:t>Каинлыковский</w:t>
      </w:r>
      <w:r w:rsidR="00D85BF3" w:rsidRPr="003E01D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3F0D" w:rsidRPr="003E01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37C5A" w:rsidRPr="003E01D9">
        <w:rPr>
          <w:rFonts w:ascii="Times New Roman" w:hAnsi="Times New Roman" w:cs="Times New Roman"/>
          <w:sz w:val="24"/>
          <w:szCs w:val="24"/>
        </w:rPr>
        <w:t>Бураевский</w:t>
      </w:r>
      <w:r w:rsidR="00AF3F0D" w:rsidRPr="003E01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</w:t>
      </w:r>
      <w:r w:rsidR="004E0DC4" w:rsidRPr="003E01D9">
        <w:rPr>
          <w:rFonts w:ascii="Times New Roman" w:hAnsi="Times New Roman" w:cs="Times New Roman"/>
          <w:sz w:val="24"/>
          <w:szCs w:val="24"/>
        </w:rPr>
        <w:t xml:space="preserve">ной сети Интернет </w:t>
      </w:r>
      <w:r w:rsidRPr="003E01D9">
        <w:rPr>
          <w:rFonts w:ascii="Times New Roman" w:hAnsi="Times New Roman" w:cs="Times New Roman"/>
          <w:sz w:val="24"/>
          <w:szCs w:val="24"/>
        </w:rPr>
        <w:t xml:space="preserve"> </w:t>
      </w:r>
      <w:r w:rsidRPr="003E01D9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fldChar w:fldCharType="begin"/>
      </w:r>
      <w:r w:rsidRPr="003E01D9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instrText xml:space="preserve"> HYPERLINK "https://spkainlik.ru</w:instrText>
      </w:r>
    </w:p>
    <w:p w:rsidR="003E01D9" w:rsidRPr="003E01D9" w:rsidRDefault="003E01D9" w:rsidP="003E01D9">
      <w:pPr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01D9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instrText xml:space="preserve">" </w:instrText>
      </w:r>
      <w:r w:rsidRPr="003E01D9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fldChar w:fldCharType="separate"/>
      </w:r>
      <w:r w:rsidRPr="003E01D9"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https://spkainlik.ru</w:t>
      </w:r>
    </w:p>
    <w:p w:rsidR="00803398" w:rsidRPr="003E01D9" w:rsidRDefault="003E01D9" w:rsidP="003E01D9">
      <w:pPr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 w:rsidRPr="003E01D9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fldChar w:fldCharType="end"/>
      </w:r>
      <w:r w:rsidR="004120C4" w:rsidRPr="003E01D9">
        <w:rPr>
          <w:rFonts w:ascii="Times New Roman" w:hAnsi="Times New Roman" w:cs="Times New Roman"/>
          <w:sz w:val="24"/>
          <w:szCs w:val="24"/>
        </w:rPr>
        <w:t>4</w:t>
      </w:r>
      <w:r w:rsidR="00AF3F0D" w:rsidRPr="003E01D9">
        <w:rPr>
          <w:rFonts w:ascii="Times New Roman" w:hAnsi="Times New Roman" w:cs="Times New Roman"/>
          <w:sz w:val="24"/>
          <w:szCs w:val="24"/>
        </w:rPr>
        <w:t>. Настоящее решение вст</w:t>
      </w:r>
      <w:r w:rsidR="00803398" w:rsidRPr="003E01D9">
        <w:rPr>
          <w:rFonts w:ascii="Times New Roman" w:hAnsi="Times New Roman" w:cs="Times New Roman"/>
          <w:sz w:val="24"/>
          <w:szCs w:val="24"/>
        </w:rPr>
        <w:t>упает в силу со дня подписания.</w:t>
      </w:r>
    </w:p>
    <w:p w:rsidR="00AA34D7" w:rsidRPr="003E01D9" w:rsidRDefault="004120C4" w:rsidP="003E01D9">
      <w:pPr>
        <w:pStyle w:val="ConsPlusNormal"/>
        <w:spacing w:line="276" w:lineRule="auto"/>
        <w:ind w:firstLine="540"/>
        <w:jc w:val="both"/>
      </w:pPr>
      <w:r w:rsidRPr="003E01D9">
        <w:t>5</w:t>
      </w:r>
      <w:r w:rsidR="00AF3F0D" w:rsidRPr="003E01D9">
        <w:t xml:space="preserve">. </w:t>
      </w:r>
      <w:r w:rsidR="00AA34D7" w:rsidRPr="003E01D9">
        <w:rPr>
          <w:rFonts w:eastAsia="Times New Roman"/>
        </w:rPr>
        <w:t xml:space="preserve">Контроль за исполнением настоящего решения возложить на постоянную на комиссию </w:t>
      </w:r>
    </w:p>
    <w:p w:rsidR="00AA34D7" w:rsidRPr="003E01D9" w:rsidRDefault="00AA34D7" w:rsidP="00AA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4D7" w:rsidRDefault="00D85BF3" w:rsidP="00AA34D7">
      <w:pPr>
        <w:pStyle w:val="ConsPlusNormal"/>
        <w:spacing w:line="360" w:lineRule="auto"/>
        <w:jc w:val="both"/>
        <w:rPr>
          <w:sz w:val="26"/>
          <w:szCs w:val="26"/>
        </w:rPr>
      </w:pPr>
      <w:r w:rsidRPr="001F4A4C">
        <w:rPr>
          <w:sz w:val="26"/>
          <w:szCs w:val="26"/>
        </w:rPr>
        <w:t>Председатель Совета</w:t>
      </w:r>
    </w:p>
    <w:p w:rsidR="003E01D9" w:rsidRPr="00476E74" w:rsidRDefault="003E01D9" w:rsidP="00AA34D7">
      <w:pPr>
        <w:pStyle w:val="ConsPlus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М. М. Фазлыев</w:t>
      </w:r>
    </w:p>
    <w:p w:rsidR="00AF3F0D" w:rsidRDefault="00AF3F0D" w:rsidP="00AA34D7">
      <w:pPr>
        <w:pStyle w:val="ConsPlusNormal"/>
        <w:ind w:firstLine="540"/>
        <w:jc w:val="both"/>
      </w:pPr>
    </w:p>
    <w:p w:rsidR="002F3DAB" w:rsidRDefault="002F3DAB" w:rsidP="00137C5A">
      <w:pPr>
        <w:pStyle w:val="ConsPlusNormal"/>
        <w:jc w:val="right"/>
        <w:outlineLvl w:val="0"/>
      </w:pPr>
    </w:p>
    <w:p w:rsidR="00AF3F0D" w:rsidRDefault="003E01D9" w:rsidP="00137C5A">
      <w:pPr>
        <w:pStyle w:val="ConsPlusNormal"/>
        <w:jc w:val="right"/>
        <w:outlineLvl w:val="0"/>
      </w:pPr>
      <w:r>
        <w:t>Приложение №</w:t>
      </w:r>
      <w:r w:rsidR="00AF3F0D">
        <w:t xml:space="preserve"> 1</w:t>
      </w:r>
    </w:p>
    <w:p w:rsidR="00AF3F0D" w:rsidRPr="003E01D9" w:rsidRDefault="00137C5A" w:rsidP="00137C5A">
      <w:pPr>
        <w:pStyle w:val="ConsPlusNormal"/>
        <w:jc w:val="right"/>
      </w:pPr>
      <w:r w:rsidRPr="003E01D9">
        <w:t>Утвержден</w:t>
      </w:r>
      <w:r w:rsidR="00AF3F0D" w:rsidRPr="003E01D9">
        <w:t xml:space="preserve"> решени</w:t>
      </w:r>
      <w:r w:rsidRPr="003E01D9">
        <w:t>ем</w:t>
      </w:r>
      <w:r w:rsidR="00AF3F0D" w:rsidRPr="003E01D9">
        <w:t xml:space="preserve"> Совета</w:t>
      </w:r>
    </w:p>
    <w:p w:rsidR="00D85BF3" w:rsidRPr="003E01D9" w:rsidRDefault="00D85BF3" w:rsidP="00137C5A">
      <w:pPr>
        <w:pStyle w:val="ConsPlusNormal"/>
        <w:jc w:val="right"/>
      </w:pPr>
      <w:r w:rsidRPr="003E01D9">
        <w:t xml:space="preserve">сельского поселения </w:t>
      </w:r>
      <w:r w:rsidR="001F4A4C" w:rsidRPr="003E01D9">
        <w:t>Каинлыковский</w:t>
      </w:r>
      <w:r w:rsidRPr="003E01D9">
        <w:t xml:space="preserve"> сельсовет </w:t>
      </w:r>
    </w:p>
    <w:p w:rsidR="00AF3F0D" w:rsidRPr="003E01D9" w:rsidRDefault="00AF3F0D" w:rsidP="00137C5A">
      <w:pPr>
        <w:pStyle w:val="ConsPlusNormal"/>
        <w:jc w:val="right"/>
      </w:pPr>
      <w:r w:rsidRPr="003E01D9">
        <w:t>муниципального района</w:t>
      </w:r>
      <w:r w:rsidR="00D85BF3" w:rsidRPr="003E01D9">
        <w:t xml:space="preserve"> </w:t>
      </w:r>
      <w:r w:rsidR="00137C5A" w:rsidRPr="003E01D9">
        <w:t>Бураевский</w:t>
      </w:r>
      <w:r w:rsidRPr="003E01D9">
        <w:t xml:space="preserve"> район</w:t>
      </w:r>
    </w:p>
    <w:p w:rsidR="00AF3F0D" w:rsidRPr="003E01D9" w:rsidRDefault="00AF3F0D" w:rsidP="00137C5A">
      <w:pPr>
        <w:pStyle w:val="ConsPlusNormal"/>
        <w:jc w:val="right"/>
      </w:pPr>
      <w:r w:rsidRPr="003E01D9">
        <w:t>Республики Башкортостан</w:t>
      </w:r>
    </w:p>
    <w:p w:rsidR="00AF3F0D" w:rsidRPr="003E01D9" w:rsidRDefault="00AF3F0D" w:rsidP="00137C5A">
      <w:pPr>
        <w:pStyle w:val="ConsPlusNormal"/>
        <w:jc w:val="right"/>
      </w:pPr>
      <w:r w:rsidRPr="003E01D9">
        <w:t xml:space="preserve">от </w:t>
      </w:r>
      <w:r w:rsidR="00137C5A" w:rsidRPr="003E01D9">
        <w:t>«</w:t>
      </w:r>
      <w:r w:rsidR="00955CD8">
        <w:t>31</w:t>
      </w:r>
      <w:r w:rsidR="00137C5A" w:rsidRPr="003E01D9">
        <w:t>»</w:t>
      </w:r>
      <w:r w:rsidR="00955CD8">
        <w:t xml:space="preserve"> </w:t>
      </w:r>
      <w:bookmarkStart w:id="0" w:name="_GoBack"/>
      <w:bookmarkEnd w:id="0"/>
      <w:r w:rsidR="00955CD8">
        <w:t xml:space="preserve">марта </w:t>
      </w:r>
      <w:r w:rsidRPr="003E01D9">
        <w:t xml:space="preserve">2022 г. </w:t>
      </w:r>
      <w:r w:rsidR="00137C5A" w:rsidRPr="003E01D9">
        <w:t xml:space="preserve">№ </w:t>
      </w:r>
      <w:r w:rsidR="00955CD8">
        <w:t>205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</w:pPr>
      <w:bookmarkStart w:id="1" w:name="Par60"/>
      <w:bookmarkEnd w:id="1"/>
      <w:r w:rsidRPr="003E01D9">
        <w:t>ПОРЯДОК</w:t>
      </w:r>
    </w:p>
    <w:p w:rsidR="00AF3F0D" w:rsidRPr="003E01D9" w:rsidRDefault="00AF3F0D" w:rsidP="00137C5A">
      <w:pPr>
        <w:pStyle w:val="ConsPlusTitle"/>
        <w:jc w:val="center"/>
      </w:pPr>
      <w:r w:rsidRPr="003E01D9">
        <w:t>ОФОРМЛЕНИЯ ПРАВ ПОЛЬЗОВАНИЯ МУНИЦИПАЛЬНЫМ ИМУЩЕСТВОМ</w:t>
      </w:r>
    </w:p>
    <w:p w:rsidR="00AF3F0D" w:rsidRPr="003E01D9" w:rsidRDefault="00D85BF3" w:rsidP="00137C5A">
      <w:pPr>
        <w:pStyle w:val="ConsPlusTitle"/>
        <w:jc w:val="center"/>
      </w:pPr>
      <w:r w:rsidRPr="003E01D9">
        <w:t xml:space="preserve">СЕЛЬСКОГО ПОСЕЛЕНИЯ </w:t>
      </w:r>
      <w:r w:rsidR="001F4A4C" w:rsidRPr="003E01D9">
        <w:t>КАИНЛЫКОВСКИЙ</w:t>
      </w:r>
      <w:r w:rsidRPr="003E01D9">
        <w:t xml:space="preserve"> СЕЛЬСОВЕТ </w:t>
      </w:r>
      <w:r w:rsidR="00AF3F0D" w:rsidRPr="003E01D9">
        <w:t xml:space="preserve">МУНИЦИПАЛЬНОГО РАЙОНА </w:t>
      </w:r>
      <w:r w:rsidR="00137C5A" w:rsidRPr="003E01D9">
        <w:t>БУРАЕВСКИЙ</w:t>
      </w:r>
      <w:r w:rsidR="00AF3F0D" w:rsidRPr="003E01D9">
        <w:t xml:space="preserve"> РАЙОН</w:t>
      </w:r>
      <w:r w:rsidRPr="003E01D9">
        <w:t xml:space="preserve"> </w:t>
      </w:r>
      <w:r w:rsidR="00AF3F0D" w:rsidRPr="003E01D9">
        <w:t>РЕСПУБЛИКИ БАШКОРТОСТАН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1. ОБЩИЕ ПОЛОЖЕНИЯ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1.1. Настоящий Порядок разработан в соответствии с Гражданским </w:t>
      </w:r>
      <w:hyperlink r:id="rId9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Федерации, </w:t>
      </w:r>
      <w:r w:rsidR="00D85BF3" w:rsidRPr="003E01D9">
        <w:t xml:space="preserve">Федеральными </w:t>
      </w:r>
      <w:r w:rsidRPr="003E01D9">
        <w:t xml:space="preserve">законами от 26.07.2006 </w:t>
      </w:r>
      <w:hyperlink r:id="rId10" w:history="1">
        <w:r w:rsidRPr="003E01D9">
          <w:rPr>
            <w:color w:val="0000FF"/>
          </w:rPr>
          <w:t>N 135-ФЗ</w:t>
        </w:r>
      </w:hyperlink>
      <w:r w:rsidRPr="003E01D9">
        <w:t xml:space="preserve"> "О защите конкуренции" (далее - Закон о защите конкуренции), от 29.07.1998 </w:t>
      </w:r>
      <w:hyperlink r:id="rId11" w:history="1">
        <w:r w:rsidRPr="003E01D9">
          <w:rPr>
            <w:color w:val="0000FF"/>
          </w:rPr>
          <w:t>N 135-ФЗ</w:t>
        </w:r>
      </w:hyperlink>
      <w:r w:rsidRPr="003E01D9">
        <w:t xml:space="preserve"> "Об оценочной деятельности в Российской Федерации", от 12.01.1996 </w:t>
      </w:r>
      <w:hyperlink r:id="rId12" w:history="1">
        <w:r w:rsidRPr="003E01D9">
          <w:rPr>
            <w:color w:val="0000FF"/>
          </w:rPr>
          <w:t>N 7-ФЗ</w:t>
        </w:r>
      </w:hyperlink>
      <w:r w:rsidRPr="003E01D9">
        <w:t xml:space="preserve"> "О некоммерческих организациях", от 03.11.2006 </w:t>
      </w:r>
      <w:hyperlink r:id="rId13" w:history="1">
        <w:r w:rsidRPr="003E01D9">
          <w:rPr>
            <w:color w:val="0000FF"/>
          </w:rPr>
          <w:t>N 174-ФЗ</w:t>
        </w:r>
      </w:hyperlink>
      <w:r w:rsidRPr="003E01D9">
        <w:t xml:space="preserve"> "Об автономных учреждениях", от 06.10.2003 </w:t>
      </w:r>
      <w:hyperlink r:id="rId14" w:history="1">
        <w:r w:rsidRPr="003E01D9">
          <w:rPr>
            <w:color w:val="0000FF"/>
          </w:rPr>
          <w:t>N 131-ФЗ</w:t>
        </w:r>
      </w:hyperlink>
      <w:r w:rsidRPr="003E01D9">
        <w:t xml:space="preserve"> "Об общих принципах организации местного самоуправления в Российской Федерации" и определяет механизм оформления прав пользования муниципальным имуществом, находящимся в муниципальной собственности</w:t>
      </w:r>
      <w:r w:rsidR="006A25F7" w:rsidRPr="003E01D9">
        <w:t xml:space="preserve"> сельского поселения </w:t>
      </w:r>
      <w:r w:rsidR="001F4A4C" w:rsidRPr="003E01D9">
        <w:t>Каинлыковский</w:t>
      </w:r>
      <w:r w:rsidR="006A25F7" w:rsidRPr="003E01D9">
        <w:t xml:space="preserve"> сельсовет</w:t>
      </w:r>
      <w:r w:rsidRPr="003E01D9">
        <w:t xml:space="preserve">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(далее - муниципальное имущество).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1.2. Настоящий документ определяет порядок оформления прав пользования муниципальным имуществом, находящимся в муниципальной собственности</w:t>
      </w:r>
      <w:r w:rsidR="006A25F7" w:rsidRPr="003E01D9">
        <w:t xml:space="preserve"> сельского поселения </w:t>
      </w:r>
      <w:r w:rsidR="001F4A4C" w:rsidRPr="003E01D9">
        <w:t>Каинлыковский</w:t>
      </w:r>
      <w:r w:rsidR="006A25F7" w:rsidRPr="003E01D9">
        <w:t xml:space="preserve"> сельсовет</w:t>
      </w:r>
      <w:r w:rsidRPr="003E01D9">
        <w:t xml:space="preserve">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1.3. К муниципальному имуществу относятся: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комплексы зданий, строений и сооружений;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отдельно стоящие здания, строения и сооружения;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нежилые помещения в объектах жилого фонда (в жилых домах, общежитиях и т.п.), в том числе встроенно-пристроенные;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машины и оборудования;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транспортные средства;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оборотные средства (запасы сырья, топлива, материалов и др.);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исключительные права (права на обозначения, индивидуализирующие деятельность предприятия);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обязательства перед кредиторами арендодателя;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иное имущество, находящееся в муниципальной собственности.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1.4. Пользование муниципальным имуществом юридическими и физическими лицами осуществляется на правах: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хозяйственного ведения;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оперативного управления;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доверительного управления;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безвозмездного пользования;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аренды и субаренды.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</w:t>
      </w:r>
      <w:r w:rsidRPr="003E01D9">
        <w:lastRenderedPageBreak/>
        <w:t xml:space="preserve">аренды (субаренды) принимаются </w:t>
      </w:r>
      <w:r w:rsidR="00C82714" w:rsidRPr="003E01D9">
        <w:t>Администрацией сельского</w:t>
      </w:r>
      <w:r w:rsidR="006A25F7" w:rsidRPr="003E01D9">
        <w:t xml:space="preserve"> поселения </w:t>
      </w:r>
      <w:r w:rsidR="001F4A4C" w:rsidRPr="003E01D9">
        <w:t>Каинлыковский</w:t>
      </w:r>
      <w:r w:rsidR="006A25F7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(далее - Администрация) в пределах предоставленных полномочий, если иное не предусмотрено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не по целевому назначению;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 нарушением установленного порядка использования либо без оформления права пользования; в неуставных целях;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без вовлечения в производственный цикл предприятия.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1.7.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</w:t>
      </w:r>
      <w:r w:rsidR="006A25F7" w:rsidRPr="003E01D9">
        <w:t xml:space="preserve">сельского поселения </w:t>
      </w:r>
      <w:r w:rsidR="001F4A4C" w:rsidRPr="003E01D9">
        <w:t>Каинлыковский</w:t>
      </w:r>
      <w:r w:rsidR="006A25F7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</w:t>
      </w:r>
      <w:r w:rsidR="006A25F7" w:rsidRPr="003E01D9">
        <w:t xml:space="preserve">сельского поселения </w:t>
      </w:r>
      <w:r w:rsidR="001F4A4C" w:rsidRPr="003E01D9">
        <w:t>Каинлыковский</w:t>
      </w:r>
      <w:r w:rsidR="006A25F7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bookmarkStart w:id="2" w:name="Par95"/>
      <w:bookmarkEnd w:id="2"/>
      <w:r w:rsidRPr="003E01D9">
        <w:t>2. ПОРЯДОК ОФОРМЛЕНИЯ ПРАВ ПОЛЬЗОВАНИЯ</w:t>
      </w:r>
    </w:p>
    <w:p w:rsidR="00AF3F0D" w:rsidRPr="003E01D9" w:rsidRDefault="00AF3F0D" w:rsidP="00137C5A">
      <w:pPr>
        <w:pStyle w:val="ConsPlusTitle"/>
        <w:jc w:val="center"/>
      </w:pPr>
      <w:r w:rsidRPr="003E01D9">
        <w:t>МУНИЦИПАЛЬНЫМ ИМУЩЕСТВОМ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2.1.1. По результатам проведения конкурсов или аукционов на право заключения этих договоров (далее - торги).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2.2.2. Без проведения торгов.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3" w:name="Par101"/>
      <w:bookmarkEnd w:id="3"/>
      <w:r w:rsidRPr="003E01D9">
        <w:t xml:space="preserve">2.2. Муниципальное имущество предоставляется без проведения торгов в случаях, установленных </w:t>
      </w:r>
      <w:hyperlink r:id="rId15" w:history="1">
        <w:r w:rsidRPr="003E01D9">
          <w:rPr>
            <w:color w:val="0000FF"/>
          </w:rPr>
          <w:t>статьей 17.1</w:t>
        </w:r>
      </w:hyperlink>
      <w:r w:rsidRPr="003E01D9">
        <w:t xml:space="preserve"> Федерального закона "О защите конкуренции".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2.4. Передача в пользование муниципального имущества без проведения торгов осуществляется в следующем порядке: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 w:rsidRPr="003E01D9">
          <w:rPr>
            <w:color w:val="0000FF"/>
          </w:rPr>
          <w:t>пунктом 2.2</w:t>
        </w:r>
      </w:hyperlink>
      <w:r w:rsidRPr="003E01D9">
        <w:t xml:space="preserve"> настоящего Порядка, на предоставление муниципального имущества без проведения торгов.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приостановлена деятельность заявителя на день подачи заявления в порядке, предусмотренном </w:t>
      </w:r>
      <w:hyperlink r:id="rId16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 об административных правонарушениях;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заявителем представлены заведомо ложные сведения, содержащиеся в представленных документах;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имеются неразрешенные судебные споры по поводу указанного в заявлении муниципального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</w:t>
      </w:r>
      <w:r w:rsidR="006A25F7" w:rsidRPr="003E01D9">
        <w:t xml:space="preserve">сельского поселения </w:t>
      </w:r>
      <w:r w:rsidR="001F4A4C" w:rsidRPr="003E01D9">
        <w:t>Каинлыковский</w:t>
      </w:r>
      <w:r w:rsidR="006A25F7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(далее - Комиссия), созданной </w:t>
      </w:r>
      <w:r w:rsidR="009D6C52" w:rsidRPr="003E01D9">
        <w:t>распоряжением главы</w:t>
      </w:r>
      <w:r w:rsidRPr="003E01D9">
        <w:t xml:space="preserve"> </w:t>
      </w:r>
      <w:r w:rsidR="006A25F7" w:rsidRPr="003E01D9">
        <w:t xml:space="preserve">администрации сельского поселения </w:t>
      </w:r>
      <w:r w:rsidR="001F4A4C" w:rsidRPr="003E01D9">
        <w:t>Каинлыковский</w:t>
      </w:r>
      <w:r w:rsidR="006A25F7" w:rsidRPr="003E01D9">
        <w:t xml:space="preserve"> сельсовет</w:t>
      </w:r>
      <w:r w:rsidRPr="003E01D9">
        <w:t xml:space="preserve">. Положение о Комиссии, состав и порядок ее работы утверждаются постановлением Администрации. 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доверительное управление;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безвозмездное пользование;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аренду и субаренду.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2.7. Администрация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2.8. Администрация имеет право в рамках контроля за исполнением договоров о передаче муниципального имущества в пользование: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проводить обследования и проверки использования муниципального имущества;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требовать от проверяемых юридических и физических лиц необходимые документацию и информацию;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2.9.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7" w:history="1">
        <w:r w:rsidRPr="003E01D9">
          <w:rPr>
            <w:color w:val="0000FF"/>
          </w:rPr>
          <w:t>статьей 47.6</w:t>
        </w:r>
      </w:hyperlink>
      <w:r w:rsidRPr="003E01D9"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8" w:history="1">
        <w:r w:rsidRPr="003E01D9">
          <w:rPr>
            <w:color w:val="0000FF"/>
          </w:rPr>
          <w:t>законом</w:t>
        </w:r>
      </w:hyperlink>
      <w:r w:rsidRPr="003E01D9"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</w:t>
      </w:r>
      <w:r w:rsidRPr="003E01D9">
        <w:lastRenderedPageBreak/>
        <w:t>(десяти) процентов площади соответствующего помещения, здания, строения или сооружения.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2.11.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</w:t>
      </w:r>
      <w:r w:rsidR="006A25F7" w:rsidRPr="003E01D9">
        <w:t xml:space="preserve"> сельского поселения </w:t>
      </w:r>
      <w:r w:rsidR="001F4A4C" w:rsidRPr="003E01D9">
        <w:t>Каинлыковский</w:t>
      </w:r>
      <w:r w:rsidR="006A25F7" w:rsidRPr="003E01D9">
        <w:t xml:space="preserve"> сельсовет</w:t>
      </w:r>
      <w:r w:rsidRPr="003E01D9">
        <w:t xml:space="preserve">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Цена договора, заключенного по результатам торгов, может быть изменена только в сторону увеличения.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3E01D9">
          <w:rPr>
            <w:color w:val="0000FF"/>
          </w:rPr>
          <w:t>пунктом 1.4</w:t>
        </w:r>
      </w:hyperlink>
      <w:r w:rsidRPr="003E01D9">
        <w:t xml:space="preserve"> Методики определения годовой арендной платы за пользование муниципальным имуществом</w:t>
      </w:r>
      <w:r w:rsidR="006A25F7" w:rsidRPr="003E01D9">
        <w:t xml:space="preserve"> сельского поселения </w:t>
      </w:r>
      <w:r w:rsidR="001F4A4C" w:rsidRPr="003E01D9">
        <w:t>Каинлыковский</w:t>
      </w:r>
      <w:r w:rsidR="006A25F7" w:rsidRPr="003E01D9">
        <w:t xml:space="preserve"> сельсовет</w:t>
      </w:r>
      <w:r w:rsidRPr="003E01D9">
        <w:t xml:space="preserve">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Башкортостан, утвержденной настоящим Решением (далее - Методика).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9" w:history="1">
        <w:r w:rsidRPr="003E01D9">
          <w:rPr>
            <w:color w:val="0000FF"/>
          </w:rPr>
          <w:t>частью 9 статьи 17.1</w:t>
        </w:r>
      </w:hyperlink>
      <w:r w:rsidRPr="003E01D9">
        <w:t xml:space="preserve"> Закона о защите конкуренции.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3. ОСОБЕННОСТИ ПЕРЕДАЧИ МУНИЦИПАЛЬНОГО ИМУЩЕСТВА</w:t>
      </w:r>
    </w:p>
    <w:p w:rsidR="00AF3F0D" w:rsidRPr="003E01D9" w:rsidRDefault="00AF3F0D" w:rsidP="00137C5A">
      <w:pPr>
        <w:pStyle w:val="ConsPlusTitle"/>
        <w:jc w:val="center"/>
      </w:pPr>
      <w:r w:rsidRPr="003E01D9">
        <w:t>В ДОВЕРИТЕЛЬНОЕ УПРАВЛЕНИЕ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3E01D9">
          <w:rPr>
            <w:color w:val="0000FF"/>
          </w:rPr>
          <w:t>разделом 2</w:t>
        </w:r>
      </w:hyperlink>
      <w:r w:rsidRPr="003E01D9"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>Учредителем доверительного управления является собственник муниципального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3.4. Передача муниципального имущества в доверительное управление производится по рыночной стоимости.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3.6. Для оформления договора доверительного управления муниципальным имуществом </w:t>
      </w:r>
      <w:r w:rsidR="006A25F7" w:rsidRPr="003E01D9">
        <w:t xml:space="preserve">сельского поселения </w:t>
      </w:r>
      <w:r w:rsidR="001F4A4C" w:rsidRPr="003E01D9">
        <w:t>Каинлыковский</w:t>
      </w:r>
      <w:r w:rsidR="006A25F7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без проведения торгов представляются следующие документы: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4" w:name="Par155"/>
      <w:bookmarkEnd w:id="4"/>
      <w:r w:rsidRPr="003E01D9">
        <w:t>а) заявление о предоставлении муниципального имущества в пользование;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 об административных правонарушениях;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5" w:name="Par161"/>
      <w:bookmarkEnd w:id="5"/>
      <w:r w:rsidRPr="003E01D9">
        <w:t>ж) перечень муниципального имущества, предполагаемого к передаче в доверительное управление;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6" w:name="Par162"/>
      <w:bookmarkEnd w:id="6"/>
      <w:r w:rsidRPr="003E01D9"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</w:t>
      </w:r>
      <w:r w:rsidRPr="003E01D9">
        <w:lastRenderedPageBreak/>
        <w:t xml:space="preserve">приостановлении деятельности заявителя в порядке, предусмотренном </w:t>
      </w:r>
      <w:hyperlink r:id="rId21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 об административных правонарушениях;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7" w:name="Par165"/>
      <w:bookmarkEnd w:id="7"/>
      <w:r w:rsidRPr="003E01D9">
        <w:t>л) выписка из Единого реестра субъектов малого и среднего предпринимательства;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8" w:name="Par166"/>
      <w:bookmarkEnd w:id="8"/>
      <w:r w:rsidRPr="003E01D9"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3E01D9">
          <w:rPr>
            <w:color w:val="0000FF"/>
          </w:rPr>
          <w:t>подпунктах "а"</w:t>
        </w:r>
      </w:hyperlink>
      <w:r w:rsidRPr="003E01D9"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3E01D9">
          <w:rPr>
            <w:color w:val="0000FF"/>
          </w:rPr>
          <w:t>"ж"</w:t>
        </w:r>
      </w:hyperlink>
      <w:r w:rsidRPr="003E01D9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3E01D9">
          <w:rPr>
            <w:color w:val="0000FF"/>
          </w:rPr>
          <w:t>подпунктах "з"</w:t>
        </w:r>
      </w:hyperlink>
      <w:r w:rsidRPr="003E01D9"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3E01D9">
          <w:rPr>
            <w:color w:val="0000FF"/>
          </w:rPr>
          <w:t>"л"</w:t>
        </w:r>
      </w:hyperlink>
      <w:r w:rsidRPr="003E01D9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3E01D9">
          <w:rPr>
            <w:color w:val="0000FF"/>
          </w:rPr>
          <w:t>подпункте "м"</w:t>
        </w:r>
      </w:hyperlink>
      <w:r w:rsidRPr="003E01D9"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Договор доверительного управления имуществом заключается на срок, не превышающий 5 (пяти) лет.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4. ОСОБЕННОСТИ ПЕРЕДАЧИ МУНИЦИПАЛЬНОГО ИМУЩЕСТВА</w:t>
      </w:r>
    </w:p>
    <w:p w:rsidR="00AF3F0D" w:rsidRPr="003E01D9" w:rsidRDefault="00AF3F0D" w:rsidP="00137C5A">
      <w:pPr>
        <w:pStyle w:val="ConsPlusTitle"/>
        <w:jc w:val="center"/>
      </w:pPr>
      <w:r w:rsidRPr="003E01D9">
        <w:t>В БЕЗВОЗМЕЗДНОЕ ПОЛЬЗОВАНИЕ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3E01D9">
          <w:rPr>
            <w:color w:val="0000FF"/>
          </w:rPr>
          <w:t>разделом 2</w:t>
        </w:r>
      </w:hyperlink>
      <w:r w:rsidRPr="003E01D9">
        <w:t xml:space="preserve"> настоящего Порядка.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4.2. Администрация либо иные лица, уполномоченные Администрацией, являются ссудодателями муниципального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</w:t>
      </w:r>
      <w:r w:rsidRPr="003E01D9">
        <w:lastRenderedPageBreak/>
        <w:t>на данное мероприятие.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4.4. Муниципальное имущество, переданное в безвозмездное пользование, учитывается ссудополучателем на за</w:t>
      </w:r>
      <w:r w:rsidR="00C419CA" w:rsidRPr="003E01D9">
        <w:t xml:space="preserve"> </w:t>
      </w:r>
      <w:r w:rsidRPr="003E01D9">
        <w:t>балансовом счете в соответствии с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4.5. Для оформления договора безвозмездного пользования муниципальным имуществом </w:t>
      </w:r>
      <w:r w:rsidR="00C419CA" w:rsidRPr="003E01D9">
        <w:t xml:space="preserve">сельского поселения Каинлыковский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без проведения торгов представляются следующие документы: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9" w:name="Par187"/>
      <w:bookmarkEnd w:id="9"/>
      <w:r w:rsidRPr="003E01D9"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 об административных правонарушениях;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0" w:name="Par193"/>
      <w:bookmarkEnd w:id="10"/>
      <w:r w:rsidRPr="003E01D9">
        <w:t>ж) перечень муниципального имущества, предполагаемого к передаче в безвозмездное пользование;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1" w:name="Par194"/>
      <w:bookmarkEnd w:id="11"/>
      <w:r w:rsidRPr="003E01D9">
        <w:t>з) выписка из ЕГРЮЛ;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и) выписка из ЕГРИП;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к) выписка из ЕГРН;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2" w:name="Par197"/>
      <w:bookmarkEnd w:id="12"/>
      <w:r w:rsidRPr="003E01D9">
        <w:t>л) выписка из Единого реестра субъектов малого и среднего предпринимательства;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3" w:name="Par198"/>
      <w:bookmarkEnd w:id="13"/>
      <w:r w:rsidRPr="003E01D9"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 w:rsidRPr="003E01D9">
          <w:rPr>
            <w:color w:val="0000FF"/>
          </w:rPr>
          <w:t>подпунктах "а"</w:t>
        </w:r>
      </w:hyperlink>
      <w:r w:rsidRPr="003E01D9"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3E01D9">
          <w:rPr>
            <w:color w:val="0000FF"/>
          </w:rPr>
          <w:t>"ж"</w:t>
        </w:r>
      </w:hyperlink>
      <w:r w:rsidRPr="003E01D9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194" w:tooltip="з) выписка из ЕГРЮЛ;" w:history="1">
        <w:r w:rsidRPr="003E01D9">
          <w:rPr>
            <w:color w:val="0000FF"/>
          </w:rPr>
          <w:t>подпунктах "з"</w:t>
        </w:r>
      </w:hyperlink>
      <w:r w:rsidRPr="003E01D9"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3E01D9">
          <w:rPr>
            <w:color w:val="0000FF"/>
          </w:rPr>
          <w:t>"л"</w:t>
        </w:r>
      </w:hyperlink>
      <w:r w:rsidRPr="003E01D9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3E01D9">
          <w:rPr>
            <w:color w:val="0000FF"/>
          </w:rPr>
          <w:t>подпункте "м"</w:t>
        </w:r>
      </w:hyperlink>
      <w:r w:rsidRPr="003E01D9"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3E01D9">
          <w:rPr>
            <w:color w:val="0000FF"/>
          </w:rPr>
          <w:t>договор</w:t>
        </w:r>
      </w:hyperlink>
      <w:r w:rsidRPr="003E01D9">
        <w:t xml:space="preserve"> о передаче муниципального имущес</w:t>
      </w:r>
      <w:r w:rsidR="00557CE5" w:rsidRPr="003E01D9">
        <w:t xml:space="preserve">тва в безвозмездное пользование, </w:t>
      </w:r>
      <w:r w:rsidRPr="003E01D9">
        <w:t>а также перечни муниципального имущества, являющиеся неотъемлемой частью указанного договора.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4.7. Условия пользования земельными участками, отведенными под объекты недвижимости и </w:t>
      </w:r>
      <w:r w:rsidRPr="003E01D9">
        <w:lastRenderedPageBreak/>
        <w:t>необходимыми для их использования, определяются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Полученная ссудополучателем арендная плата в полном объеме перечисляется в доход бюджета Администрации.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5. ОСОБЕННОСТИ ПЕРЕДАЧИ МУНИЦИПАЛЬНОГО ИМУЩЕСТВА В АРЕНДУ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 w:rsidRPr="003E01D9">
          <w:rPr>
            <w:color w:val="0000FF"/>
          </w:rPr>
          <w:t>разделом 2</w:t>
        </w:r>
      </w:hyperlink>
      <w:r w:rsidRPr="003E01D9">
        <w:t xml:space="preserve"> настоящего Порядка.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5.2. Арендодателем муниципального имущества выступают: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от имени собственника - Администрация;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муниципальные предприятия и учреждения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4" w:name="Par217"/>
      <w:bookmarkEnd w:id="14"/>
      <w:r w:rsidRPr="003E01D9">
        <w:t xml:space="preserve">5.4. Для оформления договора аренды муниципального имущества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без проведения торгов представляются следующие документы: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5" w:name="Par218"/>
      <w:bookmarkEnd w:id="15"/>
      <w:r w:rsidRPr="003E01D9">
        <w:t>а) заявление о предоставлении муниципального имущества в пользование;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 об административных правонарушениях;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6" w:name="Par224"/>
      <w:bookmarkEnd w:id="16"/>
      <w:r w:rsidRPr="003E01D9">
        <w:t>ж) перечень муниципального имущества, предполагаемого к передаче в аренду;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7" w:name="Par225"/>
      <w:bookmarkEnd w:id="17"/>
      <w:r w:rsidRPr="003E01D9">
        <w:t>з) выписка из ЕГРЮЛ;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и) выписка из ЕГРИП;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к) выписка из ЕГРН;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8" w:name="Par228"/>
      <w:bookmarkEnd w:id="18"/>
      <w:r w:rsidRPr="003E01D9">
        <w:t>л) выписка из Единого реестра субъектов малого и среднего предпринимательства;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19" w:name="Par229"/>
      <w:bookmarkEnd w:id="19"/>
      <w:r w:rsidRPr="003E01D9">
        <w:lastRenderedPageBreak/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 w:rsidRPr="003E01D9">
          <w:rPr>
            <w:color w:val="0000FF"/>
          </w:rPr>
          <w:t>подпунктах "а"</w:t>
        </w:r>
      </w:hyperlink>
      <w:r w:rsidRPr="003E01D9"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3E01D9">
          <w:rPr>
            <w:color w:val="0000FF"/>
          </w:rPr>
          <w:t>"ж"</w:t>
        </w:r>
      </w:hyperlink>
      <w:r w:rsidRPr="003E01D9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225" w:tooltip="з) выписка из ЕГРЮЛ;" w:history="1">
        <w:r w:rsidRPr="003E01D9">
          <w:rPr>
            <w:color w:val="0000FF"/>
          </w:rPr>
          <w:t>подпунктах "з"</w:t>
        </w:r>
      </w:hyperlink>
      <w:r w:rsidRPr="003E01D9"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3E01D9">
          <w:rPr>
            <w:color w:val="0000FF"/>
          </w:rPr>
          <w:t>"л"</w:t>
        </w:r>
      </w:hyperlink>
      <w:r w:rsidRPr="003E01D9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3E01D9">
          <w:rPr>
            <w:color w:val="0000FF"/>
          </w:rPr>
          <w:t>подпункте "м"</w:t>
        </w:r>
      </w:hyperlink>
      <w:r w:rsidRPr="003E01D9"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5.5. Сроки аренды муниципального имущества определяются договором аренды.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0" w:name="Par234"/>
      <w:bookmarkEnd w:id="20"/>
      <w:r w:rsidRPr="003E01D9">
        <w:t xml:space="preserve">5.6. Размер годовой арендной платы при предоставлении муниципального имущества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и органам местного самоуправления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определяется в соответствии с Методикой.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Размер годовой арендной платы при предоставлении муниципального имущества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3E01D9">
          <w:rPr>
            <w:color w:val="0000FF"/>
          </w:rPr>
          <w:t>абзаце первом</w:t>
        </w:r>
      </w:hyperlink>
      <w:r w:rsidRPr="003E01D9"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4" w:history="1">
        <w:r w:rsidRPr="003E01D9">
          <w:rPr>
            <w:color w:val="0000FF"/>
          </w:rPr>
          <w:t>закона</w:t>
        </w:r>
      </w:hyperlink>
      <w:r w:rsidRPr="003E01D9">
        <w:t xml:space="preserve"> "Об оценочной деятельности в Российской Федерации", за счет средств арендодателя.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Условия, сроки внесения и расчетные счета для перечисления арендной платы определяются договором аренды.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5.7.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5" w:history="1">
        <w:r w:rsidRPr="003E01D9">
          <w:rPr>
            <w:color w:val="0000FF"/>
          </w:rPr>
          <w:t>частью 9 статьи 17.1</w:t>
        </w:r>
      </w:hyperlink>
      <w:r w:rsidRPr="003E01D9"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6" w:history="1">
        <w:r w:rsidRPr="003E01D9">
          <w:rPr>
            <w:color w:val="0000FF"/>
          </w:rPr>
          <w:t>части 2</w:t>
        </w:r>
      </w:hyperlink>
      <w:r w:rsidRPr="003E01D9">
        <w:t xml:space="preserve"> настоящей статьи,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 xml:space="preserve">5.9. При заключении договора аренды на новый срок предоставляются документы,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3E01D9">
          <w:rPr>
            <w:color w:val="0000FF"/>
          </w:rPr>
          <w:t>пунктом 5.4</w:t>
        </w:r>
      </w:hyperlink>
      <w:r w:rsidRPr="003E01D9">
        <w:t xml:space="preserve"> настоящего порядка.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5.10.1. Изменение коэффициента расчета годовой арендной платы.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5.10.2. Изменение состава арендованного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5.10.3. Изменение вида разрешенного использования арендуемого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7" w:history="1">
        <w:r w:rsidRPr="003E01D9">
          <w:rPr>
            <w:color w:val="0000FF"/>
          </w:rPr>
          <w:t>закона</w:t>
        </w:r>
      </w:hyperlink>
      <w:r w:rsidRPr="003E01D9">
        <w:t xml:space="preserve"> "Об оценочной деятельности в Российской Федерации".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6. ОСОБЕННОСТИ ПЕРЕДАЧИ МУНИЦИПАЛЬНОГО ИМУЩЕСТВА В СУБАРЕНДУ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6.1. Арендатор по согласованию с Администрацией, муниципальными органами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6.3. Для оформления договора субаренды муниципального имущества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без проведения торгов представляются следующие документы: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1" w:name="Par260"/>
      <w:bookmarkEnd w:id="21"/>
      <w:r w:rsidRPr="003E01D9"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3E01D9">
          <w:rPr>
            <w:color w:val="0000FF"/>
          </w:rPr>
          <w:t>Кодексом</w:t>
        </w:r>
      </w:hyperlink>
      <w:r w:rsidRPr="003E01D9">
        <w:t xml:space="preserve"> Российской Федерации об административных правонарушениях;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д) документы, подтверждающие отсутствие задолженности по коммунальным и эксплуатационным услугам;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2" w:name="Par267"/>
      <w:bookmarkEnd w:id="22"/>
      <w:r w:rsidRPr="003E01D9">
        <w:t>з) перечень муниципального имущества, предполагаемого к передаче в субаренду;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3" w:name="Par268"/>
      <w:bookmarkEnd w:id="23"/>
      <w:r w:rsidRPr="003E01D9">
        <w:t>и) выписка из ЕГРЮЛ;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к) выписка из ЕГРИП;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л) выписка из ЕГРН;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4" w:name="Par271"/>
      <w:bookmarkEnd w:id="24"/>
      <w:r w:rsidRPr="003E01D9">
        <w:t>м) выписка из Единого реестра субъектов малого и среднего предпринимательства;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5" w:name="Par272"/>
      <w:bookmarkEnd w:id="25"/>
      <w:r w:rsidRPr="003E01D9"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 w:rsidRPr="003E01D9">
          <w:rPr>
            <w:color w:val="0000FF"/>
          </w:rPr>
          <w:t>подпунктах "а"</w:t>
        </w:r>
      </w:hyperlink>
      <w:r w:rsidRPr="003E01D9"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3E01D9">
          <w:rPr>
            <w:color w:val="0000FF"/>
          </w:rPr>
          <w:t>"з"</w:t>
        </w:r>
      </w:hyperlink>
      <w:r w:rsidRPr="003E01D9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Документы, указанные в </w:t>
      </w:r>
      <w:hyperlink w:anchor="Par268" w:tooltip="и) выписка из ЕГРЮЛ;" w:history="1">
        <w:r w:rsidRPr="003E01D9">
          <w:rPr>
            <w:color w:val="0000FF"/>
          </w:rPr>
          <w:t>подпунктах "и"</w:t>
        </w:r>
      </w:hyperlink>
      <w:r w:rsidRPr="003E01D9"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3E01D9">
          <w:rPr>
            <w:color w:val="0000FF"/>
          </w:rPr>
          <w:t>"м"</w:t>
        </w:r>
      </w:hyperlink>
      <w:r w:rsidRPr="003E01D9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 w:rsidRPr="003E01D9">
          <w:rPr>
            <w:color w:val="0000FF"/>
          </w:rPr>
          <w:t>подпункте "н"</w:t>
        </w:r>
      </w:hyperlink>
      <w:r w:rsidRPr="003E01D9">
        <w:t xml:space="preserve"> настоящего пункта, запрашивается Администрацией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>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 w:rsidRPr="003E01D9">
          <w:rPr>
            <w:color w:val="0000FF"/>
          </w:rPr>
          <w:t>договор</w:t>
        </w:r>
      </w:hyperlink>
      <w:r w:rsidRPr="003E01D9">
        <w:t xml:space="preserve"> субаренды должен быть представлен заявителем в Администрацию.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jc w:val="both"/>
      </w:pPr>
    </w:p>
    <w:p w:rsidR="006A25F7" w:rsidRPr="003E01D9" w:rsidRDefault="006A25F7" w:rsidP="00137C5A">
      <w:pPr>
        <w:pStyle w:val="ConsPlusNormal"/>
        <w:jc w:val="right"/>
        <w:outlineLvl w:val="0"/>
      </w:pPr>
      <w:r w:rsidRPr="003E01D9">
        <w:br w:type="page"/>
      </w:r>
    </w:p>
    <w:p w:rsidR="00AF3F0D" w:rsidRPr="003E01D9" w:rsidRDefault="00AF3F0D" w:rsidP="00137C5A">
      <w:pPr>
        <w:pStyle w:val="ConsPlusNormal"/>
        <w:jc w:val="right"/>
        <w:outlineLvl w:val="0"/>
      </w:pPr>
      <w:r w:rsidRPr="003E01D9">
        <w:lastRenderedPageBreak/>
        <w:t>Приложение N 2</w:t>
      </w:r>
    </w:p>
    <w:p w:rsidR="00AF3F0D" w:rsidRPr="003E01D9" w:rsidRDefault="00AF3F0D" w:rsidP="00137C5A">
      <w:pPr>
        <w:pStyle w:val="ConsPlusNormal"/>
        <w:jc w:val="right"/>
      </w:pPr>
      <w:r w:rsidRPr="003E01D9">
        <w:t>Утвержден решением Совета</w:t>
      </w:r>
    </w:p>
    <w:p w:rsidR="006A25F7" w:rsidRPr="003E01D9" w:rsidRDefault="006A25F7" w:rsidP="00137C5A">
      <w:pPr>
        <w:pStyle w:val="ConsPlusNormal"/>
        <w:jc w:val="right"/>
      </w:pPr>
      <w:r w:rsidRPr="003E01D9">
        <w:t xml:space="preserve">сельского поселения </w:t>
      </w:r>
      <w:r w:rsidR="001F4A4C" w:rsidRPr="003E01D9">
        <w:t>Каинлыковский</w:t>
      </w:r>
      <w:r w:rsidRPr="003E01D9">
        <w:t xml:space="preserve"> сельсовет </w:t>
      </w:r>
    </w:p>
    <w:p w:rsidR="00AF3F0D" w:rsidRPr="003E01D9" w:rsidRDefault="00AF3F0D" w:rsidP="00137C5A">
      <w:pPr>
        <w:pStyle w:val="ConsPlusNormal"/>
        <w:jc w:val="right"/>
      </w:pPr>
      <w:r w:rsidRPr="003E01D9">
        <w:t>муниципального района</w:t>
      </w:r>
      <w:r w:rsidR="006A25F7" w:rsidRPr="003E01D9">
        <w:t xml:space="preserve"> </w:t>
      </w:r>
      <w:r w:rsidR="00137C5A" w:rsidRPr="003E01D9">
        <w:t>Бураевский</w:t>
      </w:r>
      <w:r w:rsidRPr="003E01D9">
        <w:t xml:space="preserve"> район</w:t>
      </w:r>
    </w:p>
    <w:p w:rsidR="00AF3F0D" w:rsidRPr="003E01D9" w:rsidRDefault="00AF3F0D" w:rsidP="00137C5A">
      <w:pPr>
        <w:pStyle w:val="ConsPlusNormal"/>
        <w:jc w:val="right"/>
      </w:pPr>
      <w:r w:rsidRPr="003E01D9">
        <w:t>Республики Башкортостан</w:t>
      </w:r>
    </w:p>
    <w:p w:rsidR="00AF3F0D" w:rsidRPr="003E01D9" w:rsidRDefault="00AF3F0D" w:rsidP="00137C5A">
      <w:pPr>
        <w:pStyle w:val="ConsPlusNormal"/>
        <w:jc w:val="right"/>
      </w:pPr>
      <w:r w:rsidRPr="003E01D9">
        <w:t>от «   » ______  2022 г. №___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</w:pPr>
      <w:bookmarkStart w:id="26" w:name="Par291"/>
      <w:bookmarkEnd w:id="26"/>
      <w:r w:rsidRPr="003E01D9">
        <w:t>МЕТОДИКА</w:t>
      </w:r>
    </w:p>
    <w:p w:rsidR="00AF3F0D" w:rsidRPr="003E01D9" w:rsidRDefault="00AF3F0D" w:rsidP="00137C5A">
      <w:pPr>
        <w:pStyle w:val="ConsPlusTitle"/>
        <w:jc w:val="center"/>
      </w:pPr>
      <w:r w:rsidRPr="003E01D9">
        <w:t>ОПРЕДЕЛЕНИЯ ГОДОВОЙ АРЕНДНОЙ ПЛАТЫ ЗА ПОЛЬЗОВАНИЕ</w:t>
      </w:r>
    </w:p>
    <w:p w:rsidR="006A25F7" w:rsidRPr="003E01D9" w:rsidRDefault="00AF3F0D" w:rsidP="00137C5A">
      <w:pPr>
        <w:pStyle w:val="ConsPlusTitle"/>
        <w:jc w:val="center"/>
      </w:pPr>
      <w:r w:rsidRPr="003E01D9">
        <w:t xml:space="preserve">МУНИЦИПАЛЬНЫМ ИМУЩЕСТВОМ </w:t>
      </w:r>
      <w:r w:rsidR="006A25F7" w:rsidRPr="003E01D9">
        <w:t xml:space="preserve">СЕЛЬСКОГО ПОСЕЛЕНИЯ </w:t>
      </w:r>
    </w:p>
    <w:p w:rsidR="00AF3F0D" w:rsidRPr="003E01D9" w:rsidRDefault="001F4A4C" w:rsidP="00137C5A">
      <w:pPr>
        <w:pStyle w:val="ConsPlusTitle"/>
        <w:jc w:val="center"/>
      </w:pPr>
      <w:r w:rsidRPr="003E01D9">
        <w:t>КАИНЛЫКОВСКИЙ</w:t>
      </w:r>
      <w:r w:rsidR="006A25F7" w:rsidRPr="003E01D9">
        <w:t xml:space="preserve"> СЕЛЬСОВЕТ </w:t>
      </w:r>
      <w:r w:rsidR="00AF3F0D" w:rsidRPr="003E01D9">
        <w:t>МУНИЦИПАЛЬНОГО РАЙОНА</w:t>
      </w:r>
    </w:p>
    <w:p w:rsidR="00AF3F0D" w:rsidRPr="003E01D9" w:rsidRDefault="00137C5A" w:rsidP="00137C5A">
      <w:pPr>
        <w:pStyle w:val="ConsPlusTitle"/>
        <w:jc w:val="center"/>
      </w:pPr>
      <w:r w:rsidRPr="003E01D9">
        <w:t>БУРАЕВСКИЙ</w:t>
      </w:r>
      <w:r w:rsidR="00AF3F0D" w:rsidRPr="003E01D9">
        <w:t xml:space="preserve"> РАЙОН РЕСПУБЛИКИ БАШКОРТОСТАН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1. ОБЩИЕ ПОЛОЖЕНИЯ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1.3. Для целей расчета стоимости арендной платы количество дней в году принимается равным 365.</w:t>
      </w:r>
    </w:p>
    <w:p w:rsidR="00AF3F0D" w:rsidRPr="003E01D9" w:rsidRDefault="00AF3F0D" w:rsidP="00137C5A">
      <w:pPr>
        <w:pStyle w:val="ConsPlusNormal"/>
        <w:ind w:firstLine="540"/>
        <w:jc w:val="both"/>
      </w:pPr>
      <w:bookmarkStart w:id="27" w:name="Par301"/>
      <w:bookmarkEnd w:id="27"/>
      <w:r w:rsidRPr="003E01D9"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</w:t>
      </w:r>
      <w:r w:rsidR="00557CE5" w:rsidRPr="003E01D9">
        <w:t xml:space="preserve">сельского поселения </w:t>
      </w:r>
      <w:r w:rsidR="001F4A4C" w:rsidRPr="003E01D9">
        <w:t>Каинлыковский</w:t>
      </w:r>
      <w:r w:rsidR="00557CE5" w:rsidRPr="003E01D9">
        <w:t xml:space="preserve"> сельсовет </w:t>
      </w:r>
      <w:r w:rsidRPr="003E01D9">
        <w:t xml:space="preserve">муниципального района </w:t>
      </w:r>
      <w:r w:rsidR="00137C5A" w:rsidRPr="003E01D9">
        <w:t>Бураевский</w:t>
      </w:r>
      <w:r w:rsidRPr="003E01D9">
        <w:t xml:space="preserve">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 порядок):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 первый год аренды - 40 процентов от размера арендной платы;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во второй год аренды - 60 процентов от размера арендной платы;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 третий год аренды - 80 процентов от размера арендной платы;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 четвертый год аренды и далее - 100 процентов от размера арендной платы.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При расчете годовой арендной платы с применением коэффициента К2, указанного в </w:t>
      </w:r>
      <w:hyperlink w:anchor="Par309" w:tooltip="2. РАСЧЕТ ГОДОВОЙ АРЕНДНОЙ ПЛАТЫ ЗА ПОЛЬЗОВАНИЕ ОБЪЕКТАМИ" w:history="1">
        <w:r w:rsidRPr="003E01D9">
          <w:rPr>
            <w:color w:val="0000FF"/>
          </w:rPr>
          <w:t>разделе 2</w:t>
        </w:r>
      </w:hyperlink>
      <w:r w:rsidRPr="003E01D9"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 случае,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bookmarkStart w:id="28" w:name="Par309"/>
      <w:bookmarkEnd w:id="28"/>
      <w:r w:rsidRPr="003E01D9">
        <w:t>2. РАСЧЕТ ГОДОВОЙ АРЕНДНОЙ ПЛАТЫ ЗА ПОЛЬЗОВАНИЕ ОБЪЕКТАМИ</w:t>
      </w:r>
    </w:p>
    <w:p w:rsidR="00AF3F0D" w:rsidRPr="003E01D9" w:rsidRDefault="00AF3F0D" w:rsidP="00137C5A">
      <w:pPr>
        <w:pStyle w:val="ConsPlusTitle"/>
        <w:jc w:val="center"/>
      </w:pPr>
      <w:r w:rsidRPr="003E01D9">
        <w:t>МУНИЦИПАЛЬНОГО НЕЖИЛОГО ФОНДА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jc w:val="center"/>
      </w:pPr>
      <w:r w:rsidRPr="003E01D9">
        <w:t>Апл = Сс x S x К1 x К2 x К3 x К4 x К5 x К6 x К7 x К8 x К9 x</w:t>
      </w:r>
    </w:p>
    <w:p w:rsidR="00AF3F0D" w:rsidRPr="003E01D9" w:rsidRDefault="00AF3F0D" w:rsidP="00137C5A">
      <w:pPr>
        <w:pStyle w:val="ConsPlusNormal"/>
        <w:jc w:val="center"/>
      </w:pPr>
    </w:p>
    <w:p w:rsidR="00AF3F0D" w:rsidRPr="003E01D9" w:rsidRDefault="00AF3F0D" w:rsidP="00137C5A">
      <w:pPr>
        <w:pStyle w:val="ConsPlusNormal"/>
        <w:jc w:val="center"/>
      </w:pPr>
      <w:r w:rsidRPr="003E01D9">
        <w:t>x Кл x (1 + Кндс),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>где: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Апл - арендная плата;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Сс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S - общая площадь арендуемого объекта муниципального нежилого фонда;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К2 - коэффициент вида разрешенного использования: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К2 = 3,0 при использовании объектов муниципального нежилого фонда для осуществления предоставления краткосрочных займов;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К2 = 2,0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осуществление организованных торгов на товарном и (или) финансовом рынках;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пункта обмена валюты;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банкомата;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терминала по приему платежей;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ресторана;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бара;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ночного клуба;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гостиницы;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К2 = 1,5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терминала по хранению и растаможиванию грузов;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фитнес-клуба;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обслуживание и ремонт транспортных средств;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осуществление торговой, производственной деятельности;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административно-управленческого персонала;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выполнение работ по строительству, ремонту и эксплуатации жилого и нежилого фонда;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г) К2 = 1,2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мойки транспортных средств;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игровых автоматов без денежного выигрыша;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торговых (вендинговых) автоматов;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интернет-кафе и компьютерного клуба;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бильярдного клуба;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выполнение проектно-изыскательских работ;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ритуальных услуг;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юридических услуг;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бухгалтерских услуг;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д) К2 = 1,0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организацию коворкинга;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банкомата в сельской местности;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стоматологию;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лечебную косметологию;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производство продуктов питания;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ремонт и обслуживание оргтехники;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осуществление фармацевтической (аптечно-лекарственной) деятельности;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прочие виды деятельности;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е) К2 = 0,8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осуществление сельскохозяйственного производства;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организацию общественного питания, за исключением баров и ресторанов;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>размещение солярия, сауны, бани, парикмахерской;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магазина оптики;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медицинских лечебных услуг;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художественного салона;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использование сложной вещи культурного и спортивного назначения;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специализированного комиссионного магазина;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образовательных услуг;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ж) К2 = 0,5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реализацию периодической печатной продукции;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оказание фото- и видеоуслуг;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гаражи;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з) К2 = 0,4 при использовании объектов муниципального нежилого фонда для: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производства товаров и услуг для инвалидов;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оказания физкультурно-оздоровительных услуг и организации занятий спортом;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осуществления культурно-просветительской деятельности;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ведения научно-исследовательских работ;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и) К2 = 0,1 при использовании объектов муниципального нежилого фонда под: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производство иммунобиологических препаратов, предназначенных для борьбы с эпидемиями и эпизоотиями;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школы, детского дома, дома ребенка (грудника), детского санатория, детского сада и яслей;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мест проживания для престарелых, инвалидов и социально незащищенных слоев населения;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размещение книжного магазина;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проведение бесплатной социально-педагогической и досуговой работы с детьми и молодежью;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осуществление патриотического воспитания граждан;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обслуживание социально незащищенных слоев населения;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к) К2 = 0,01 при использовании объектов муниципального нежилого фонда для: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К3 - коэффициент основного вида деятельности арендатора: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К3 = 2,0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кредитной организацией, подразделением инкассации;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немуниципальным пенсионным фондом;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К3 = 1,5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>организациями, осуществляющими операции с ценными бумагами и валютой;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инвестиционными и аудиторскими организациями;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рекламными агентствами;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К3 = 1,2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сыскными и охранными бюро;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информационными агентствами;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организациями, осуществляющими операции с недвижимостью;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г) К3 = 1,0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экскурсионными и туристическими бюро;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кредитными организациями, подразделениями инкассации в сельской местности;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страховыми компаниями;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ликвидационными комиссиями коммерческих банков;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частнопрактикующими нотариусами;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коммерческими организациями, которые не указаны в настоящем перечне;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д) К3 = 0,8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е) К3 = 0,5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территориальными органами федеральных органов исполнительной власти (федеральных государственных органов);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адвокатами и адвокатскими образованиями;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юридическими консультациями;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информационно-вычислительными центрами;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фермерскими хозяйствами;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ж) К3 = 0,4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3E01D9">
          <w:rPr>
            <w:color w:val="0000FF"/>
          </w:rPr>
          <w:t>разделе 2</w:t>
        </w:r>
      </w:hyperlink>
      <w:r w:rsidRPr="003E01D9">
        <w:t xml:space="preserve"> настоящей Методики;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некоммерческими спортивными и культурно-просветительными организациями;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организациями средств массовой информации и книгоиздания;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предприятиями почтовой связи с долей государства в уставном капитале;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з) К3 = 0,2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религиозными организациями;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объединениями муниципальных образований Республики Башкортостан, созданными в форме ассоциаций;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и) К3 = 0,1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организациями, осуществляющими обслуживание социально незащищенных слоев населения;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к) К3 = 0,01 при использовании объектов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обществами и организациями инвалидов, ветеранов, партиями, профсоюзами, благотворительными фондами;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творческими союзами Республики Башкортостан;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органами службы занятости населения;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фондами муниципального обязательного медицинского страхования;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</w:t>
      </w:r>
      <w:r w:rsidRPr="003E01D9">
        <w:lastRenderedPageBreak/>
        <w:t>медицинской помощи в Республике Башкортостан;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государственными и муниципальными учреждениями;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торгово-промышленной палатой;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29" w:history="1">
        <w:r w:rsidRPr="003E01D9">
          <w:rPr>
            <w:color w:val="0000FF"/>
          </w:rPr>
          <w:t>законом</w:t>
        </w:r>
      </w:hyperlink>
      <w:r w:rsidRPr="003E01D9">
        <w:t xml:space="preserve"> "О территориях опережающего социально-экономического развития в Российской Федерации";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автономной некоммерческой организацией, единственным учредителем которой является орган исполнительной власти;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инфраструктурой поддержки социально ориентированных некоммерческих организаций;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</w:t>
      </w:r>
      <w:r w:rsidR="00AD1C3C" w:rsidRPr="003E01D9">
        <w:t>от 11.07.2012 г. №565-</w:t>
      </w:r>
      <w:r w:rsidR="00AD1C3C" w:rsidRPr="003E01D9">
        <w:t>з «</w:t>
      </w:r>
      <w:r w:rsidRPr="003E01D9">
        <w:t>О муниципальной поддержке социально ориентированных некоммерческих организаций в Республике Башкортостан";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К4 - коэффициент расположения арендуемого объекта муниципального нежилого фонда в здании (строении):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К4 = 1,0 при расположении в надземной части здания (строения), а также при аренде здания, строения;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К4 = 0,8 при расположении в чердачном помещении (мансарде);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К4 = 0,7 при расположении в цокольном помещении;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г) К4 = 0,5 при расположении в подвальном помещении;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К5 - коэффициент использования мест общего пользования арендуемого объекта муниципального нежилого фонда: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К5 = 1 - при аренде здания, строения;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К5 = 1,2 - при аренде нежилого помещения;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К6 - коэффициент типа здания (строения) арендуемого объекта: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К6 = 0,04 - производственное или складское, неотапливаемое;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К6 = 0,06 - производственное или складское, отапливаемое;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К6 = 0,08 - прочие типы зданий (строений);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г) К6 = 0,09 - административное;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К7 - коэффициент качества строительного материала: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К7 = 1,5 - кирпичное здание (строение);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К7 = 1,0 - железобетонное здание (строение);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в) К7 = 0,8 - прочее;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К8 - коэффициент инфляции (устанавливается равным 1,0);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К9 - коэффициент износа:</w:t>
      </w:r>
    </w:p>
    <w:p w:rsidR="00AF3F0D" w:rsidRPr="003E01D9" w:rsidRDefault="00AF3F0D" w:rsidP="00137C5A">
      <w:pPr>
        <w:pStyle w:val="ConsPlusNormal"/>
        <w:ind w:firstLine="540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К9 = (100% - % износа) / 100%;</w:t>
      </w:r>
    </w:p>
    <w:p w:rsidR="00AF3F0D" w:rsidRPr="003E01D9" w:rsidRDefault="00AF3F0D" w:rsidP="00137C5A">
      <w:pPr>
        <w:pStyle w:val="ConsPlusNormal"/>
        <w:ind w:firstLine="540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Кндс - коэффициент, учитывающий налог на добавленную стоимость (устанавливается равным 20%, или Кндс = 0,20);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lastRenderedPageBreak/>
        <w:t>Кл - льготный коэффициент: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3. РАСЧЕТ ГОДОВОЙ АРЕНДНОЙ ПЛАТЫ ЗА ПОЛЬЗОВАНИЕ</w:t>
      </w:r>
    </w:p>
    <w:p w:rsidR="00AF3F0D" w:rsidRPr="003E01D9" w:rsidRDefault="00AF3F0D" w:rsidP="00137C5A">
      <w:pPr>
        <w:pStyle w:val="ConsPlusTitle"/>
        <w:jc w:val="center"/>
      </w:pPr>
      <w:r w:rsidRPr="003E01D9">
        <w:t>МУНИЦИПАЛЬНЫМ ИМУЩЕСТВОМ И ПРЕДПРИЯТИЕМ</w:t>
      </w:r>
    </w:p>
    <w:p w:rsidR="00AF3F0D" w:rsidRPr="003E01D9" w:rsidRDefault="00AF3F0D" w:rsidP="00137C5A">
      <w:pPr>
        <w:pStyle w:val="ConsPlusTitle"/>
        <w:jc w:val="center"/>
      </w:pPr>
      <w:r w:rsidRPr="003E01D9">
        <w:t>(ИМУЩЕСТВЕННЫМ КОМПЛЕКСОМ)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jc w:val="center"/>
      </w:pPr>
      <w:r w:rsidRPr="003E01D9">
        <w:t>Апл = К1 x К2 x (Ам + НА + НС + ДФВ x (ОА - НДС)) x</w:t>
      </w:r>
    </w:p>
    <w:p w:rsidR="00AF3F0D" w:rsidRPr="003E01D9" w:rsidRDefault="00AF3F0D" w:rsidP="00137C5A">
      <w:pPr>
        <w:pStyle w:val="ConsPlusNormal"/>
        <w:jc w:val="center"/>
      </w:pPr>
    </w:p>
    <w:p w:rsidR="00AF3F0D" w:rsidRPr="003E01D9" w:rsidRDefault="00AF3F0D" w:rsidP="00137C5A">
      <w:pPr>
        <w:pStyle w:val="ConsPlusNormal"/>
        <w:jc w:val="center"/>
      </w:pPr>
      <w:r w:rsidRPr="003E01D9">
        <w:t>x (1 + Ср) x (1 + Кндс) x Кл,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где: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Апл - арендная плата;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 случаях, когда коэффициент К1 &lt;= 1, при расчете арендной платы принимается К1 = 1;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Ам - годовая сумма амортизационных отчислений;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НА - нематериальные активы;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НС - незавершенное строительство;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ДФВ - долгосрочные финансовые вложения;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ОА - оборотные активы;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НДС - налог на добавленную стоимость по приобретенным ценностям;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Ср - ставка рефинансирования, устанавливаемая Центральным банком Российской Федерации в текущий период времени;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Кндс - коэффициент, учитывающий налог на добавленную стоимость;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Кл - льготный коэффициент: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jc w:val="center"/>
      </w:pPr>
      <w:r w:rsidRPr="003E01D9">
        <w:t>Апл = БС x Квд x Ср x (1 + Кндс),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где: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Апл - арендная плата;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БС - балансовая стоимость арендованного муниципального имущества;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Квд - коэффициент вида деятельности;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Квд = 1,3 при использовании муниципального имущества для добычи нефти и газа;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Ср - ставка рефинансирования, устанавливаемая Центральным банком Российской Федерации на текущий период времени;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Кндс - коэффициент, учитывающий налог на добавленную стоимость.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r w:rsidRPr="003E01D9">
        <w:t>4. РАСЧЕТ ГОДОВОЙ АРЕНДНОЙ ПЛАТЫ ЗА ПОЛЬЗОВАНИЕ</w:t>
      </w:r>
    </w:p>
    <w:p w:rsidR="00AF3F0D" w:rsidRPr="003E01D9" w:rsidRDefault="00AF3F0D" w:rsidP="00137C5A">
      <w:pPr>
        <w:pStyle w:val="ConsPlusTitle"/>
        <w:jc w:val="center"/>
      </w:pPr>
      <w:r w:rsidRPr="003E01D9">
        <w:t>ЭНЕРГЕТИЧЕСКИМИ ОБЪЕКТАМИ, ИНЖЕНЕРНЫМИ КОММУНИКАЦИЯМИ</w:t>
      </w:r>
    </w:p>
    <w:p w:rsidR="00AF3F0D" w:rsidRPr="003E01D9" w:rsidRDefault="00AF3F0D" w:rsidP="00137C5A">
      <w:pPr>
        <w:pStyle w:val="ConsPlusTitle"/>
        <w:jc w:val="center"/>
      </w:pPr>
      <w:r w:rsidRPr="003E01D9">
        <w:t>И СООРУЖЕНИЯМИ, НАХОДЯЩИМИСЯ В МУНИЦИПАЛЬНОЙ СОБСТВЕННОСТИ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jc w:val="center"/>
      </w:pPr>
      <w:r w:rsidRPr="003E01D9">
        <w:t>Апл = Ам x П x (1 + Кндс) x К2 x Кл,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где: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Апл - арендная плата;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Ам - годовая сумма амортизационных отчислений;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П - процент отчисления (устанавливается равным 1%, или П = 0,01);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Кндс - коэффициент, учитывающий налог на добавленную стоимость;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Кл - льготный коэффициент;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Title"/>
        <w:jc w:val="center"/>
        <w:outlineLvl w:val="1"/>
      </w:pPr>
      <w:bookmarkStart w:id="29" w:name="Par536"/>
      <w:bookmarkEnd w:id="29"/>
      <w:r w:rsidRPr="003E01D9">
        <w:t>5. РАСЧЕТ ПОЧАСОВОЙ АРЕНДНОЙ ПЛАТЫ ЗА ПОЛЬЗОВАНИЕ ОБЪЕКТАМИ</w:t>
      </w:r>
    </w:p>
    <w:p w:rsidR="00AF3F0D" w:rsidRPr="003E01D9" w:rsidRDefault="00AF3F0D" w:rsidP="00137C5A">
      <w:pPr>
        <w:pStyle w:val="ConsPlusTitle"/>
        <w:jc w:val="center"/>
      </w:pPr>
      <w:r w:rsidRPr="003E01D9">
        <w:t>МУНИЦИПАЛЬНОГО НЕЖИЛОГО ФОНДА ДЛЯ ПРОВЕДЕНИЯ ВЫСТАВОК,</w:t>
      </w:r>
    </w:p>
    <w:p w:rsidR="00AF3F0D" w:rsidRPr="003E01D9" w:rsidRDefault="00AF3F0D" w:rsidP="00137C5A">
      <w:pPr>
        <w:pStyle w:val="ConsPlusTitle"/>
        <w:jc w:val="center"/>
      </w:pPr>
      <w:r w:rsidRPr="003E01D9">
        <w:t>КОНЦЕРТОВ, ЯРМАРОК, ПРЕЗЕНТАЦИЙ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jc w:val="center"/>
      </w:pPr>
      <w:r w:rsidRPr="003E01D9">
        <w:t>Алл = Сс / (365 x 24) x S x КЧ x Ккп x (1 + Кндс),</w:t>
      </w:r>
    </w:p>
    <w:p w:rsidR="00AF3F0D" w:rsidRPr="003E01D9" w:rsidRDefault="00AF3F0D" w:rsidP="00137C5A">
      <w:pPr>
        <w:pStyle w:val="ConsPlusNormal"/>
        <w:jc w:val="both"/>
      </w:pP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где: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Апл - арендная плата;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Сс - средний размер стоимости одного квадратного метра, определенный независимым </w:t>
      </w:r>
      <w:r w:rsidRPr="003E01D9">
        <w:lastRenderedPageBreak/>
        <w:t>оценщиком в соответствии с законодательством, регулирующим оценочную деятельность в Российской Федерации;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365 - количество дней в году;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24 - количество часов в сутках;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S - общая площадь арендуемого объекта муниципального нежилого фонда;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КЧ - количество часов аренды;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Ккп - коэффициент категории пользователя: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а) Ккп = 0,01 при использовании объектов муниципального нежилого фонда под размещение: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государственного и муниципального учреждения;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б) Ккп = 0,5 при использовании объектов муниципального нежилого фонда под размещение: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территориального органа федерального органа исполнительной власти;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некоммерческой организации (благотворительного фонда, общественной организации, их объединений и т.п.);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>выставок, ярмарок в Республике Башкортостан для самозанятых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AF3F0D" w:rsidRPr="003E01D9" w:rsidRDefault="00AF3F0D" w:rsidP="00137C5A">
      <w:pPr>
        <w:pStyle w:val="ConsPlusNormal"/>
        <w:ind w:firstLine="540"/>
        <w:jc w:val="both"/>
      </w:pPr>
      <w:r w:rsidRPr="003E01D9">
        <w:t xml:space="preserve">в) Ккп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3E01D9">
          <w:rPr>
            <w:color w:val="0000FF"/>
          </w:rPr>
          <w:t>раздел 5</w:t>
        </w:r>
      </w:hyperlink>
      <w:r w:rsidRPr="003E01D9">
        <w:t xml:space="preserve"> настоящей Методики;</w:t>
      </w:r>
    </w:p>
    <w:p w:rsidR="00AF3F0D" w:rsidRDefault="00AF3F0D" w:rsidP="00137C5A">
      <w:pPr>
        <w:pStyle w:val="ConsPlusNormal"/>
        <w:ind w:firstLine="540"/>
        <w:jc w:val="both"/>
      </w:pPr>
      <w:r w:rsidRPr="003E01D9">
        <w:t>Кндс - коэффициент, учитывающий налог на добавленную стоимость.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AF3F0D" w:rsidSect="00137C5A">
      <w:pgSz w:w="11906" w:h="16838"/>
      <w:pgMar w:top="53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4E" w:rsidRDefault="0025744E">
      <w:pPr>
        <w:spacing w:after="0" w:line="240" w:lineRule="auto"/>
      </w:pPr>
      <w:r>
        <w:separator/>
      </w:r>
    </w:p>
  </w:endnote>
  <w:endnote w:type="continuationSeparator" w:id="0">
    <w:p w:rsidR="0025744E" w:rsidRDefault="0025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4E" w:rsidRDefault="0025744E">
      <w:pPr>
        <w:spacing w:after="0" w:line="240" w:lineRule="auto"/>
      </w:pPr>
      <w:r>
        <w:separator/>
      </w:r>
    </w:p>
  </w:footnote>
  <w:footnote w:type="continuationSeparator" w:id="0">
    <w:p w:rsidR="0025744E" w:rsidRDefault="0025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A"/>
    <w:rsid w:val="00054336"/>
    <w:rsid w:val="001353B0"/>
    <w:rsid w:val="00137C5A"/>
    <w:rsid w:val="001F4A4C"/>
    <w:rsid w:val="0025744E"/>
    <w:rsid w:val="002F3DAB"/>
    <w:rsid w:val="003E01D9"/>
    <w:rsid w:val="004120C4"/>
    <w:rsid w:val="004C0942"/>
    <w:rsid w:val="004E0DC4"/>
    <w:rsid w:val="00557CE5"/>
    <w:rsid w:val="00583143"/>
    <w:rsid w:val="006A25F7"/>
    <w:rsid w:val="00767EC9"/>
    <w:rsid w:val="007C4C16"/>
    <w:rsid w:val="00803398"/>
    <w:rsid w:val="00860984"/>
    <w:rsid w:val="00893EF7"/>
    <w:rsid w:val="008C5B5B"/>
    <w:rsid w:val="00955CD8"/>
    <w:rsid w:val="009D6C52"/>
    <w:rsid w:val="00A34EC6"/>
    <w:rsid w:val="00AA34D7"/>
    <w:rsid w:val="00AD1C3C"/>
    <w:rsid w:val="00AF3F0D"/>
    <w:rsid w:val="00B27E80"/>
    <w:rsid w:val="00C24D47"/>
    <w:rsid w:val="00C419CA"/>
    <w:rsid w:val="00C746BD"/>
    <w:rsid w:val="00C82714"/>
    <w:rsid w:val="00C87721"/>
    <w:rsid w:val="00D85BF3"/>
    <w:rsid w:val="00DD0EA1"/>
    <w:rsid w:val="00E12DD6"/>
    <w:rsid w:val="00E34E5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4894FE-EC4F-4399-BB01-EF449FF3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0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51897&amp;date=19.03.2022" TargetMode="External"/><Relationship Id="rId13" Type="http://schemas.openxmlformats.org/officeDocument/2006/relationships/hyperlink" Target="https://login.consultant.ru/link/?req=doc&amp;base=LAW&amp;n=411078&amp;date=19.03.2022" TargetMode="External"/><Relationship Id="rId18" Type="http://schemas.openxmlformats.org/officeDocument/2006/relationships/hyperlink" Target="https://login.consultant.ru/link/?req=doc&amp;base=LAW&amp;n=387521&amp;date=19.03.2022" TargetMode="External"/><Relationship Id="rId26" Type="http://schemas.openxmlformats.org/officeDocument/2006/relationships/hyperlink" Target="https://login.consultant.ru/link/?req=doc&amp;base=LAW&amp;n=409689&amp;date=19.03.2022&amp;dst=69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085&amp;date=19.03.2022&amp;dst=512&amp;field=134" TargetMode="External"/><Relationship Id="rId7" Type="http://schemas.openxmlformats.org/officeDocument/2006/relationships/hyperlink" Target="https://login.consultant.ru/link/?req=doc&amp;base=LAW&amp;n=405832&amp;date=19.03.2022&amp;dst=100395&amp;field=134" TargetMode="External"/><Relationship Id="rId12" Type="http://schemas.openxmlformats.org/officeDocument/2006/relationships/hyperlink" Target="https://login.consultant.ru/link/?req=doc&amp;base=LAW&amp;n=389932&amp;date=19.03.2022" TargetMode="External"/><Relationship Id="rId17" Type="http://schemas.openxmlformats.org/officeDocument/2006/relationships/hyperlink" Target="https://login.consultant.ru/link/?req=doc&amp;base=LAW&amp;n=387521&amp;date=19.03.2022&amp;dst=691&amp;field=134" TargetMode="External"/><Relationship Id="rId25" Type="http://schemas.openxmlformats.org/officeDocument/2006/relationships/hyperlink" Target="https://login.consultant.ru/link/?req=doc&amp;base=LAW&amp;n=409689&amp;date=19.03.2022&amp;dst=92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1085&amp;date=19.03.2022&amp;dst=512&amp;field=134" TargetMode="External"/><Relationship Id="rId20" Type="http://schemas.openxmlformats.org/officeDocument/2006/relationships/hyperlink" Target="https://login.consultant.ru/link/?req=doc&amp;base=LAW&amp;n=411085&amp;date=19.03.2022&amp;dst=512&amp;field=134" TargetMode="External"/><Relationship Id="rId29" Type="http://schemas.openxmlformats.org/officeDocument/2006/relationships/hyperlink" Target="https://login.consultant.ru/link/?req=doc&amp;base=LAW&amp;n=387151&amp;date=19.03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729&amp;date=19.03.2022" TargetMode="External"/><Relationship Id="rId24" Type="http://schemas.openxmlformats.org/officeDocument/2006/relationships/hyperlink" Target="https://login.consultant.ru/link/?req=doc&amp;base=LAW&amp;n=389729&amp;date=19.03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9689&amp;date=19.03.2022&amp;dst=100599&amp;field=134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411085&amp;date=19.03.2022&amp;dst=512&amp;field=134" TargetMode="External"/><Relationship Id="rId10" Type="http://schemas.openxmlformats.org/officeDocument/2006/relationships/hyperlink" Target="https://login.consultant.ru/link/?req=doc&amp;base=LAW&amp;n=409689&amp;date=19.03.2022" TargetMode="External"/><Relationship Id="rId19" Type="http://schemas.openxmlformats.org/officeDocument/2006/relationships/hyperlink" Target="https://login.consultant.ru/link/?req=doc&amp;base=LAW&amp;n=409689&amp;date=19.03.2022&amp;dst=922&amp;fie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0306&amp;date=19.03.2022" TargetMode="External"/><Relationship Id="rId14" Type="http://schemas.openxmlformats.org/officeDocument/2006/relationships/hyperlink" Target="https://login.consultant.ru/link/?req=doc&amp;base=LAW&amp;n=405832&amp;date=19.03.2022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389729&amp;date=19.03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11035</Words>
  <Characters>62903</Characters>
  <Application>Microsoft Office Word</Application>
  <DocSecurity>2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vt:lpstr>
    </vt:vector>
  </TitlesOfParts>
  <Company>КонсультантПлюс Версия 4021.00.50</Company>
  <LinksUpToDate>false</LinksUpToDate>
  <CharactersWithSpaces>73791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dc:title>
  <dc:creator>455</dc:creator>
  <cp:lastModifiedBy>СП Каинлыковский</cp:lastModifiedBy>
  <cp:revision>14</cp:revision>
  <dcterms:created xsi:type="dcterms:W3CDTF">2022-03-23T04:46:00Z</dcterms:created>
  <dcterms:modified xsi:type="dcterms:W3CDTF">2022-03-31T07:22:00Z</dcterms:modified>
</cp:coreProperties>
</file>