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65" w:rsidRPr="00CF46B4" w:rsidRDefault="00AB5565" w:rsidP="00A85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CF46B4" w:rsidRPr="00CF46B4" w:rsidTr="00DC6A94">
        <w:trPr>
          <w:cantSplit/>
          <w:trHeight w:val="2421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F46B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БАШѓОРТОСТАН РЕСПУБЛИКАЋЫ</w:t>
            </w:r>
          </w:p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БОРАЙ  РАЙОНЫ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МУНИЦИПАЛЬ РАЙОНЫНЫђ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bCs w:val="0"/>
                <w:sz w:val="20"/>
                <w:szCs w:val="20"/>
                <w:lang w:val="be-BY"/>
              </w:rPr>
              <w:t>ѓАЙЫНЛЫѓ</w:t>
            </w: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 xml:space="preserve"> АУЫЛ СОВЕТЫ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АУЫЛ БИЛЂМЂЋЕ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ХАКИМИЂТЕ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be-BY"/>
              </w:rPr>
            </w:pPr>
          </w:p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CF46B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ѓайынлыќ </w:t>
            </w:r>
            <w:r w:rsidRPr="00CF46B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Йљштљр урамы, 7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b w:val="0"/>
                <w:i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  <w:t>т.(34756)2-43-48,</w:t>
            </w:r>
            <w:r w:rsidRPr="00CF46B4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Adm</w:t>
            </w:r>
            <w:r w:rsidRPr="00CF46B4"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  <w:t>_</w:t>
            </w:r>
            <w:r w:rsidRPr="00CF46B4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kainlik</w:t>
            </w:r>
            <w:r w:rsidRPr="00CF46B4"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  <w:t>@</w:t>
            </w:r>
            <w:r w:rsidRPr="00CF46B4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mail</w:t>
            </w:r>
            <w:r w:rsidRPr="00CF46B4"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  <w:t>.</w:t>
            </w:r>
            <w:r w:rsidRPr="00CF46B4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F46B4" w:rsidRPr="00CF46B4" w:rsidRDefault="006004B3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АДМИНИСТРАЦИЯ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CF46B4" w:rsidRPr="00CF46B4" w:rsidRDefault="00CF46B4" w:rsidP="00DC6A94">
            <w:pPr>
              <w:pStyle w:val="3"/>
              <w:spacing w:before="0" w:after="0" w:line="16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БУРАЕВСКИЙ РАЙОН</w:t>
            </w:r>
          </w:p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F46B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CF46B4" w:rsidRPr="00CF46B4" w:rsidRDefault="00CF46B4" w:rsidP="00DC6A94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F46B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CF46B4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CF46B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CF46B4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CF46B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CF46B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CF46B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CF46B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CF46B4" w:rsidRPr="00CF46B4" w:rsidRDefault="00CF46B4" w:rsidP="00CF46B4">
      <w:pPr>
        <w:pStyle w:val="a7"/>
        <w:tabs>
          <w:tab w:val="left" w:pos="708"/>
        </w:tabs>
        <w:spacing w:line="240" w:lineRule="atLeast"/>
        <w:rPr>
          <w:rFonts w:ascii="Times New Roman" w:hAnsi="Times New Roman" w:cs="Times New Roman"/>
          <w:sz w:val="20"/>
          <w:szCs w:val="20"/>
          <w:lang w:val="be-BY"/>
        </w:rPr>
      </w:pPr>
    </w:p>
    <w:p w:rsidR="00CF46B4" w:rsidRPr="00CF46B4" w:rsidRDefault="00CF46B4" w:rsidP="00CF46B4">
      <w:pPr>
        <w:pStyle w:val="a7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46B4">
        <w:rPr>
          <w:rFonts w:ascii="Times New Roman" w:hAnsi="Times New Roman" w:cs="Times New Roman"/>
          <w:b/>
          <w:sz w:val="28"/>
          <w:szCs w:val="28"/>
          <w:lang w:val="be-BY"/>
        </w:rPr>
        <w:t>ѓАРАР                                                                      ПОСТАНОВЛЕНИЕ</w:t>
      </w:r>
    </w:p>
    <w:p w:rsidR="00CF46B4" w:rsidRPr="00CF46B4" w:rsidRDefault="00CF46B4" w:rsidP="00CF46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46B4">
        <w:rPr>
          <w:rFonts w:ascii="Times New Roman" w:hAnsi="Times New Roman" w:cs="Times New Roman"/>
          <w:b/>
          <w:sz w:val="26"/>
          <w:szCs w:val="26"/>
          <w:lang w:val="be-BY"/>
        </w:rPr>
        <w:t xml:space="preserve">20 ћинуар </w:t>
      </w:r>
      <w:r w:rsidRPr="00CF46B4">
        <w:rPr>
          <w:rFonts w:ascii="Times New Roman" w:hAnsi="Times New Roman" w:cs="Times New Roman"/>
          <w:b/>
          <w:sz w:val="26"/>
          <w:szCs w:val="26"/>
        </w:rPr>
        <w:t xml:space="preserve"> 2020 </w:t>
      </w:r>
      <w:r w:rsidRPr="00CF46B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CF46B4">
        <w:rPr>
          <w:rFonts w:ascii="Times New Roman" w:hAnsi="Times New Roman" w:cs="Times New Roman"/>
          <w:b/>
          <w:sz w:val="26"/>
          <w:szCs w:val="26"/>
        </w:rPr>
        <w:t xml:space="preserve">йыл                               </w:t>
      </w:r>
      <w:bookmarkStart w:id="0" w:name="_GoBack"/>
      <w:r w:rsidRPr="00CF46B4">
        <w:rPr>
          <w:rFonts w:ascii="Times New Roman" w:hAnsi="Times New Roman" w:cs="Times New Roman"/>
          <w:b/>
          <w:sz w:val="26"/>
          <w:szCs w:val="26"/>
        </w:rPr>
        <w:t>№5                20  января  2020 года</w:t>
      </w:r>
    </w:p>
    <w:p w:rsidR="00AB5565" w:rsidRPr="00CF46B4" w:rsidRDefault="00AB5565" w:rsidP="00A85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38FB" w:rsidRPr="00CF46B4" w:rsidRDefault="007038FB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методики прогнозирования </w:t>
      </w:r>
    </w:p>
    <w:p w:rsidR="00DC2F77" w:rsidRPr="00CF46B4" w:rsidRDefault="00AB5565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поступлений</w:t>
      </w:r>
      <w:r w:rsidR="007038FB"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доходов</w:t>
      </w: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</w:t>
      </w:r>
      <w:r w:rsidR="007038FB"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21B"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DC2F77" w:rsidRPr="00CF46B4" w:rsidRDefault="00CF46B4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Каинлыковский</w:t>
      </w:r>
      <w:r w:rsidR="00F0521B"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6377D7"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7038FB" w:rsidRPr="00CF46B4" w:rsidRDefault="006377D7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Бураевский район </w:t>
      </w:r>
      <w:r w:rsidR="007038FB"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bookmarkEnd w:id="0"/>
    <w:p w:rsidR="007038FB" w:rsidRPr="00CF46B4" w:rsidRDefault="007038FB" w:rsidP="00774A7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65" w:rsidRPr="00CF46B4" w:rsidRDefault="00AB5565" w:rsidP="00E7381B">
      <w:pPr>
        <w:spacing w:after="0"/>
        <w:ind w:firstLine="709"/>
        <w:jc w:val="both"/>
        <w:rPr>
          <w:rStyle w:val="FontStyle25"/>
          <w:b/>
          <w:sz w:val="28"/>
          <w:szCs w:val="28"/>
        </w:rPr>
      </w:pPr>
      <w:r w:rsidRPr="00CF46B4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</w:t>
      </w:r>
      <w:r w:rsidRPr="00CF46B4">
        <w:rPr>
          <w:rFonts w:ascii="Times New Roman" w:hAnsi="Times New Roman" w:cs="Times New Roman"/>
          <w:sz w:val="28"/>
          <w:szCs w:val="28"/>
        </w:rPr>
        <w:t xml:space="preserve">доходов в бюджеты бюджетной системы Российской Федерации», </w:t>
      </w:r>
      <w:r w:rsidR="00F121CF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</w:t>
      </w:r>
      <w:r w:rsidR="007038FB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="00860027" w:rsidRPr="00CF46B4">
        <w:rPr>
          <w:rFonts w:ascii="Times New Roman" w:hAnsi="Times New Roman" w:cs="Times New Roman"/>
          <w:sz w:val="28"/>
          <w:szCs w:val="28"/>
        </w:rPr>
        <w:t xml:space="preserve">своевременной и качественной подготовки планово-прогнозных показателей </w:t>
      </w:r>
      <w:r w:rsidR="00F0521B" w:rsidRPr="00CF4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6B4" w:rsidRPr="00CF46B4">
        <w:rPr>
          <w:rFonts w:ascii="Times New Roman" w:hAnsi="Times New Roman" w:cs="Times New Roman"/>
          <w:sz w:val="28"/>
          <w:szCs w:val="28"/>
        </w:rPr>
        <w:t>Каинлыковский</w:t>
      </w:r>
      <w:r w:rsidR="00F0521B" w:rsidRPr="00CF46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77D7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="007038FB" w:rsidRPr="00CF46B4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6B4">
        <w:rPr>
          <w:rStyle w:val="FontStyle25"/>
          <w:b/>
          <w:sz w:val="28"/>
          <w:szCs w:val="28"/>
        </w:rPr>
        <w:t>постановляю:</w:t>
      </w:r>
    </w:p>
    <w:p w:rsidR="00AB5565" w:rsidRPr="00CF46B4" w:rsidRDefault="00AB5565" w:rsidP="00E7381B">
      <w:pPr>
        <w:spacing w:after="0"/>
        <w:ind w:firstLine="709"/>
        <w:jc w:val="both"/>
        <w:rPr>
          <w:rStyle w:val="FontStyle25"/>
          <w:b/>
          <w:sz w:val="28"/>
          <w:szCs w:val="28"/>
        </w:rPr>
      </w:pPr>
    </w:p>
    <w:p w:rsidR="007038FB" w:rsidRPr="00CF46B4" w:rsidRDefault="00C562A2" w:rsidP="00E73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038FB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Методику прогнозирования </w:t>
      </w:r>
      <w:r w:rsidR="00AB5565" w:rsidRPr="00CF46B4">
        <w:rPr>
          <w:rFonts w:ascii="Times New Roman" w:hAnsi="Times New Roman" w:cs="Times New Roman"/>
          <w:sz w:val="28"/>
          <w:szCs w:val="28"/>
          <w:lang w:eastAsia="ru-RU"/>
        </w:rPr>
        <w:t>поступлений</w:t>
      </w:r>
      <w:r w:rsidR="007038FB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доходов </w:t>
      </w:r>
      <w:r w:rsidR="00AB5565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038FB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бюджет </w:t>
      </w:r>
      <w:r w:rsidR="00F0521B" w:rsidRPr="00CF4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6B4" w:rsidRPr="00CF46B4">
        <w:rPr>
          <w:rFonts w:ascii="Times New Roman" w:hAnsi="Times New Roman" w:cs="Times New Roman"/>
          <w:sz w:val="28"/>
          <w:szCs w:val="28"/>
        </w:rPr>
        <w:t>Каинлыковский</w:t>
      </w:r>
      <w:r w:rsidR="00F0521B" w:rsidRPr="00CF46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77D7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="007038FB" w:rsidRPr="00CF46B4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0521B" w:rsidRPr="00CF46B4" w:rsidRDefault="006377D7" w:rsidP="00E73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521B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2F77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Прогнозирование доходов бюджета </w:t>
      </w:r>
      <w:r w:rsidR="00DC2F77" w:rsidRPr="00CF4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6B4" w:rsidRPr="00CF46B4">
        <w:rPr>
          <w:rFonts w:ascii="Times New Roman" w:hAnsi="Times New Roman" w:cs="Times New Roman"/>
          <w:sz w:val="28"/>
          <w:szCs w:val="28"/>
        </w:rPr>
        <w:t>Каинлыковский</w:t>
      </w:r>
      <w:r w:rsidR="00DC2F77" w:rsidRPr="00CF46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C2F77" w:rsidRPr="00CF46B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Бураевский район Республики Башкортостан</w:t>
      </w:r>
      <w:r w:rsidR="00DC2F77" w:rsidRPr="00CF46B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0521B" w:rsidRPr="00CF46B4">
        <w:rPr>
          <w:rFonts w:ascii="Times New Roman" w:hAnsi="Times New Roman" w:cs="Times New Roman"/>
          <w:sz w:val="28"/>
          <w:szCs w:val="28"/>
        </w:rPr>
        <w:t>Муниципально</w:t>
      </w:r>
      <w:r w:rsidR="00DC2F77" w:rsidRPr="00CF46B4">
        <w:rPr>
          <w:rFonts w:ascii="Times New Roman" w:hAnsi="Times New Roman" w:cs="Times New Roman"/>
          <w:sz w:val="28"/>
          <w:szCs w:val="28"/>
        </w:rPr>
        <w:t>е казенное</w:t>
      </w:r>
      <w:r w:rsidR="00F0521B" w:rsidRPr="00CF46B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2F77" w:rsidRPr="00CF46B4">
        <w:rPr>
          <w:rFonts w:ascii="Times New Roman" w:hAnsi="Times New Roman" w:cs="Times New Roman"/>
          <w:sz w:val="28"/>
          <w:szCs w:val="28"/>
        </w:rPr>
        <w:t>е</w:t>
      </w:r>
      <w:r w:rsidR="00F0521B" w:rsidRPr="00CF46B4">
        <w:rPr>
          <w:rFonts w:ascii="Times New Roman" w:hAnsi="Times New Roman" w:cs="Times New Roman"/>
          <w:sz w:val="28"/>
          <w:szCs w:val="28"/>
        </w:rPr>
        <w:t xml:space="preserve"> </w:t>
      </w:r>
      <w:r w:rsidR="00DC2F77" w:rsidRPr="00CF46B4">
        <w:rPr>
          <w:rFonts w:ascii="Times New Roman" w:hAnsi="Times New Roman" w:cs="Times New Roman"/>
          <w:sz w:val="28"/>
          <w:szCs w:val="28"/>
        </w:rPr>
        <w:t>«</w:t>
      </w:r>
      <w:r w:rsidR="00F0521B" w:rsidRPr="00CF46B4">
        <w:rPr>
          <w:rFonts w:ascii="Times New Roman" w:hAnsi="Times New Roman" w:cs="Times New Roman"/>
          <w:sz w:val="28"/>
          <w:szCs w:val="28"/>
        </w:rPr>
        <w:t>Централизованная бухгалтерия сельских поселений муниципального района Бураевский район Республики Башкортостан</w:t>
      </w:r>
      <w:r w:rsidR="00DC2F77" w:rsidRPr="00CF46B4">
        <w:rPr>
          <w:rFonts w:ascii="Times New Roman" w:hAnsi="Times New Roman" w:cs="Times New Roman"/>
          <w:sz w:val="28"/>
          <w:szCs w:val="28"/>
        </w:rPr>
        <w:t>».</w:t>
      </w:r>
    </w:p>
    <w:p w:rsidR="000162A9" w:rsidRPr="00CF46B4" w:rsidRDefault="000162A9" w:rsidP="00E73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3.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</w:t>
      </w:r>
      <w:r w:rsidR="00CF46B4" w:rsidRPr="00CF46B4">
        <w:rPr>
          <w:rFonts w:ascii="Times New Roman" w:hAnsi="Times New Roman" w:cs="Times New Roman"/>
          <w:sz w:val="28"/>
          <w:szCs w:val="28"/>
          <w:lang w:eastAsia="ru-RU"/>
        </w:rPr>
        <w:t>№39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от 06 сентября 2016 года «</w:t>
      </w:r>
      <w:r w:rsidRPr="00CF46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сельского поселения  </w:t>
      </w:r>
      <w:r w:rsidR="00CF46B4" w:rsidRPr="00CF46B4">
        <w:rPr>
          <w:rFonts w:ascii="Times New Roman" w:hAnsi="Times New Roman" w:cs="Times New Roman"/>
          <w:bCs/>
          <w:sz w:val="28"/>
          <w:szCs w:val="28"/>
          <w:lang w:eastAsia="ru-RU"/>
        </w:rPr>
        <w:t>Каинлыковский</w:t>
      </w:r>
      <w:r w:rsidRPr="00CF46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Бураевский район  Республики Башкортостан»</w:t>
      </w:r>
    </w:p>
    <w:p w:rsidR="00C562A2" w:rsidRDefault="00F0521B" w:rsidP="00E7381B">
      <w:pPr>
        <w:spacing w:after="0"/>
        <w:ind w:firstLine="709"/>
        <w:jc w:val="both"/>
        <w:rPr>
          <w:rStyle w:val="FontStyle25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F46B4">
        <w:rPr>
          <w:rStyle w:val="FontStyle25"/>
          <w:sz w:val="28"/>
          <w:szCs w:val="28"/>
        </w:rPr>
        <w:t>Контроль за исполнением настоящего постановления оставляю за собой.</w:t>
      </w:r>
    </w:p>
    <w:p w:rsidR="00CF46B4" w:rsidRDefault="00CF46B4" w:rsidP="00E7381B">
      <w:pPr>
        <w:spacing w:after="0"/>
        <w:ind w:firstLine="709"/>
        <w:jc w:val="both"/>
        <w:rPr>
          <w:rStyle w:val="FontStyle25"/>
          <w:sz w:val="28"/>
          <w:szCs w:val="28"/>
        </w:rPr>
      </w:pPr>
    </w:p>
    <w:tbl>
      <w:tblPr>
        <w:tblW w:w="14394" w:type="dxa"/>
        <w:tblLayout w:type="fixed"/>
        <w:tblLook w:val="0000" w:firstRow="0" w:lastRow="0" w:firstColumn="0" w:lastColumn="0" w:noHBand="0" w:noVBand="0"/>
      </w:tblPr>
      <w:tblGrid>
        <w:gridCol w:w="9468"/>
        <w:gridCol w:w="4926"/>
      </w:tblGrid>
      <w:tr w:rsidR="0025028B" w:rsidRPr="00CF46B4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B5565" w:rsidRPr="00CF46B4" w:rsidRDefault="000162A9" w:rsidP="00AB5565">
            <w:pPr>
              <w:pStyle w:val="Style15"/>
              <w:spacing w:line="360" w:lineRule="auto"/>
              <w:ind w:firstLine="0"/>
              <w:rPr>
                <w:rStyle w:val="FontStyle25"/>
                <w:b/>
                <w:sz w:val="28"/>
                <w:szCs w:val="28"/>
              </w:rPr>
            </w:pPr>
            <w:r w:rsidRPr="00CF46B4">
              <w:rPr>
                <w:rStyle w:val="FontStyle25"/>
                <w:b/>
                <w:sz w:val="28"/>
                <w:szCs w:val="28"/>
              </w:rPr>
              <w:t>Г</w:t>
            </w:r>
            <w:r w:rsidR="00AB5565" w:rsidRPr="00CF46B4">
              <w:rPr>
                <w:rStyle w:val="FontStyle25"/>
                <w:b/>
                <w:sz w:val="28"/>
                <w:szCs w:val="28"/>
              </w:rPr>
              <w:t xml:space="preserve">лава </w:t>
            </w:r>
            <w:r w:rsidR="00CF46B4">
              <w:rPr>
                <w:rStyle w:val="FontStyle25"/>
                <w:b/>
                <w:sz w:val="28"/>
                <w:szCs w:val="28"/>
              </w:rPr>
              <w:t xml:space="preserve"> сельского поселения:                               М.М.Фазлыев</w:t>
            </w:r>
            <w:r w:rsidR="00AB5565" w:rsidRPr="00CF46B4">
              <w:rPr>
                <w:rStyle w:val="FontStyle25"/>
                <w:b/>
                <w:sz w:val="28"/>
                <w:szCs w:val="28"/>
              </w:rPr>
              <w:t xml:space="preserve">                            </w:t>
            </w:r>
            <w:r w:rsidR="00F0521B" w:rsidRPr="00CF46B4">
              <w:rPr>
                <w:rStyle w:val="FontStyle25"/>
                <w:b/>
                <w:sz w:val="28"/>
                <w:szCs w:val="28"/>
              </w:rPr>
              <w:t xml:space="preserve">                              </w:t>
            </w:r>
          </w:p>
          <w:p w:rsidR="00AB5565" w:rsidRPr="00CF46B4" w:rsidRDefault="00AB5565" w:rsidP="00AB5565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F0521B" w:rsidRPr="00CF46B4" w:rsidRDefault="00F0521B" w:rsidP="00F0521B">
            <w:pPr>
              <w:pStyle w:val="Style15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5028B" w:rsidRPr="00CF46B4" w:rsidRDefault="0025028B" w:rsidP="00D7004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8B" w:rsidRPr="00CF46B4" w:rsidRDefault="0025028B" w:rsidP="00D70047">
            <w:pPr>
              <w:pStyle w:val="7"/>
              <w:ind w:left="0"/>
              <w:jc w:val="center"/>
              <w:rPr>
                <w:rFonts w:ascii="Times New Roman" w:hAnsi="Times New Roman" w:cs="Times New Roman"/>
              </w:rPr>
            </w:pPr>
            <w:r w:rsidRPr="00CF46B4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7038FB" w:rsidRPr="00CF46B4" w:rsidRDefault="007038FB" w:rsidP="00A85B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F4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7038FB" w:rsidRPr="00CF46B4" w:rsidRDefault="008037C2" w:rsidP="00944086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62A2" w:rsidRPr="00CF46B4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0521B" w:rsidRPr="00CF46B4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377D7"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0521B"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F46B4" w:rsidRPr="00CF46B4">
        <w:rPr>
          <w:rFonts w:ascii="Times New Roman" w:hAnsi="Times New Roman" w:cs="Times New Roman"/>
          <w:sz w:val="24"/>
          <w:szCs w:val="24"/>
          <w:lang w:eastAsia="ru-RU"/>
        </w:rPr>
        <w:t>Каинлыковский</w:t>
      </w:r>
      <w:r w:rsidR="00F0521B"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37C2" w:rsidRPr="00CF46B4" w:rsidRDefault="00F0521B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037C2" w:rsidRPr="00CF46B4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Бураевский район</w:t>
      </w:r>
    </w:p>
    <w:p w:rsidR="006377D7" w:rsidRPr="00CF46B4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Республики Башкортостан</w:t>
      </w:r>
    </w:p>
    <w:p w:rsidR="007038FB" w:rsidRPr="00CF46B4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«</w:t>
      </w:r>
      <w:r w:rsidR="00CF46B4" w:rsidRPr="00CF46B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A489A" w:rsidRPr="00CF46B4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F0521B" w:rsidRPr="00CF46B4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9A489A"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CF46B4" w:rsidRPr="00CF46B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377D7" w:rsidRPr="00CF46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38FB" w:rsidRPr="00CF46B4" w:rsidRDefault="007038FB" w:rsidP="00944086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038FB" w:rsidRPr="00CF46B4" w:rsidRDefault="007038FB" w:rsidP="008037C2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46B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038FB" w:rsidRPr="00CF46B4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прогнозирования </w:t>
      </w:r>
      <w:r w:rsidR="00C562A2" w:rsidRPr="00CF46B4">
        <w:rPr>
          <w:rFonts w:ascii="Times New Roman" w:hAnsi="Times New Roman" w:cs="Times New Roman"/>
          <w:sz w:val="28"/>
          <w:szCs w:val="28"/>
          <w:lang w:eastAsia="ru-RU"/>
        </w:rPr>
        <w:t>поступлений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62A2" w:rsidRPr="00CF46B4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доходов </w:t>
      </w:r>
      <w:r w:rsidR="00C562A2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6377D7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21B" w:rsidRPr="00CF4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6B4" w:rsidRPr="00CF46B4">
        <w:rPr>
          <w:rFonts w:ascii="Times New Roman" w:hAnsi="Times New Roman" w:cs="Times New Roman"/>
          <w:sz w:val="28"/>
          <w:szCs w:val="28"/>
        </w:rPr>
        <w:t>Каинлыковский</w:t>
      </w:r>
      <w:r w:rsidR="00F0521B" w:rsidRPr="00CF46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521B"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7D7" w:rsidRPr="00CF46B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Бураевский район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38FB" w:rsidRPr="00CF46B4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7038FB" w:rsidRPr="00CF46B4" w:rsidRDefault="007038FB" w:rsidP="004560FA">
      <w:pPr>
        <w:tabs>
          <w:tab w:val="left" w:pos="3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8FB" w:rsidRPr="00CF46B4" w:rsidRDefault="007038FB" w:rsidP="00E7381B">
      <w:pPr>
        <w:tabs>
          <w:tab w:val="left" w:pos="378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038FB" w:rsidRPr="00CF46B4" w:rsidRDefault="007038FB" w:rsidP="00E7381B">
      <w:pPr>
        <w:tabs>
          <w:tab w:val="left" w:pos="378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1B" w:rsidRPr="00CF46B4" w:rsidRDefault="00E7381B" w:rsidP="00E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      1.1. Настоящая Методика прогнозирования поступлений доходов в бюджет </w:t>
      </w:r>
      <w:r w:rsidRPr="00CF4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6B4" w:rsidRPr="00CF46B4">
        <w:rPr>
          <w:rFonts w:ascii="Times New Roman" w:hAnsi="Times New Roman" w:cs="Times New Roman"/>
          <w:sz w:val="28"/>
          <w:szCs w:val="28"/>
        </w:rPr>
        <w:t>Каинлыковский</w:t>
      </w:r>
      <w:r w:rsidRPr="00CF46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Методика) </w:t>
      </w:r>
      <w:r w:rsidRPr="00CF46B4">
        <w:rPr>
          <w:rFonts w:ascii="Times New Roman" w:hAnsi="Times New Roman" w:cs="Times New Roman"/>
          <w:sz w:val="28"/>
          <w:szCs w:val="28"/>
        </w:rPr>
        <w:t xml:space="preserve">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в целях создания единой методологической базы для расчета доходов бюджета сельского поселения </w:t>
      </w:r>
      <w:r w:rsidR="00CF46B4" w:rsidRPr="00CF46B4">
        <w:rPr>
          <w:rFonts w:ascii="Times New Roman" w:hAnsi="Times New Roman" w:cs="Times New Roman"/>
          <w:sz w:val="28"/>
          <w:szCs w:val="28"/>
        </w:rPr>
        <w:t>Каинлыковский</w:t>
      </w:r>
      <w:r w:rsidRPr="00CF46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</w:t>
      </w:r>
      <w:r w:rsidRPr="00CF46B4">
        <w:rPr>
          <w:rFonts w:ascii="Times New Roman" w:hAnsi="Times New Roman" w:cs="Times New Roman"/>
          <w:sz w:val="28"/>
          <w:szCs w:val="28"/>
        </w:rPr>
        <w:t>(далее - бюджета сельского поселения).</w:t>
      </w:r>
    </w:p>
    <w:p w:rsidR="00E7381B" w:rsidRPr="00CF46B4" w:rsidRDefault="00E7381B" w:rsidP="00E7381B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       1.2. Методика применяется при разработке проекта бюджета сельского поселения на очередной финансовый год и плановый период, а также при формировании кассового плана исполнения доходов бюджета сельского поселения до конца текущего года.</w:t>
      </w:r>
    </w:p>
    <w:p w:rsidR="00E7381B" w:rsidRPr="00CF46B4" w:rsidRDefault="00E7381B" w:rsidP="00E7381B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       В целях прогнозирования поступлений доходов бюджета сельского поселения, администрируемых органами местного самоуправления, на очередной финансовый год и плановый период Муниципальное казенное учреждение Централизованная бухгалтерия сельских поселений муниципального района Бураевский район Республики Башкортостан, за которыми закреплены доходы бюджета сельского поселения, в соответствии с Постановлением, осуществляют расчет поступлений доходов бюджета сельского поселения в порядке, предусмотренном бюджетным законодательством и настоящим постановлением.</w:t>
      </w:r>
    </w:p>
    <w:p w:rsidR="00E7381B" w:rsidRPr="00CF46B4" w:rsidRDefault="00E7381B" w:rsidP="00E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       Информация о прогнозных поступлениях неналоговых доходов бюджета сельского поселения представляется в Финансовое управление Администрации муниципального района Бураевский район Республики Башкортостан в сроки, </w:t>
      </w:r>
      <w:r w:rsidRPr="00CF46B4">
        <w:rPr>
          <w:rFonts w:ascii="Times New Roman" w:hAnsi="Times New Roman" w:cs="Times New Roman"/>
          <w:sz w:val="28"/>
          <w:szCs w:val="28"/>
        </w:rPr>
        <w:lastRenderedPageBreak/>
        <w:t>установленные правовым актом Совета сельского поселения об организации работы по составлению проекта бюджета сельского поселения на очередной финансовый год и плановый период.</w:t>
      </w:r>
    </w:p>
    <w:p w:rsidR="00E7381B" w:rsidRPr="00CF46B4" w:rsidRDefault="00E7381B" w:rsidP="00E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81B" w:rsidRPr="00CF46B4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2. Расчет прогнозного объема поступлений доходов </w:t>
      </w:r>
    </w:p>
    <w:p w:rsidR="00E7381B" w:rsidRPr="00CF46B4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бюджета сельского поселения, администрируемых органами местного самоуправления </w:t>
      </w:r>
    </w:p>
    <w:p w:rsidR="00F0521B" w:rsidRPr="00CF46B4" w:rsidRDefault="00F0521B" w:rsidP="00E7381B">
      <w:pPr>
        <w:tabs>
          <w:tab w:val="left" w:pos="378"/>
        </w:tabs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89A" w:rsidRPr="00CF46B4" w:rsidRDefault="004342EA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F46B4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0521B" w:rsidRPr="00CF46B4">
        <w:rPr>
          <w:rFonts w:ascii="Times New Roman" w:hAnsi="Times New Roman"/>
          <w:b w:val="0"/>
          <w:sz w:val="28"/>
          <w:szCs w:val="28"/>
        </w:rPr>
        <w:t>2.1.</w:t>
      </w:r>
      <w:r w:rsidR="009A489A" w:rsidRPr="00CF46B4">
        <w:rPr>
          <w:rFonts w:ascii="Times New Roman" w:hAnsi="Times New Roman"/>
          <w:b w:val="0"/>
          <w:sz w:val="28"/>
          <w:szCs w:val="28"/>
        </w:rPr>
        <w:t xml:space="preserve">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действий:</w:t>
      </w:r>
    </w:p>
    <w:p w:rsidR="009A489A" w:rsidRPr="00CF46B4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E7381B" w:rsidRPr="00CF46B4" w:rsidRDefault="009A489A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F46B4">
        <w:rPr>
          <w:rFonts w:ascii="Times New Roman" w:hAnsi="Times New Roman"/>
          <w:b w:val="0"/>
          <w:sz w:val="28"/>
          <w:szCs w:val="28"/>
        </w:rPr>
        <w:t>791</w:t>
      </w:r>
      <w:r w:rsidR="00F0521B" w:rsidRPr="00CF46B4">
        <w:rPr>
          <w:rFonts w:ascii="Times New Roman" w:hAnsi="Times New Roman"/>
          <w:b w:val="0"/>
          <w:sz w:val="28"/>
          <w:szCs w:val="28"/>
        </w:rPr>
        <w:t xml:space="preserve"> </w:t>
      </w:r>
      <w:r w:rsidRPr="00CF46B4">
        <w:rPr>
          <w:rFonts w:ascii="Times New Roman" w:hAnsi="Times New Roman"/>
          <w:b w:val="0"/>
          <w:sz w:val="28"/>
          <w:szCs w:val="28"/>
        </w:rPr>
        <w:t>1 08 04020 01 0000 110 «Государственная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9A489A" w:rsidRPr="00CF46B4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б)формула расчета:</w:t>
      </w:r>
    </w:p>
    <w:p w:rsidR="004342EA" w:rsidRPr="00CF46B4" w:rsidRDefault="004342EA" w:rsidP="00E7381B">
      <w:pPr>
        <w:tabs>
          <w:tab w:val="left" w:pos="378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>                                      ГП = Ф х К1 ± Д, где:</w:t>
      </w:r>
    </w:p>
    <w:p w:rsidR="004342EA" w:rsidRPr="00CF46B4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A" w:rsidRPr="00CF46B4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ГП – прогноз госпошлины в бюджет </w:t>
      </w:r>
      <w:r w:rsidRPr="00CF46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42EA" w:rsidRPr="00CF46B4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Ф – фактические поступления госпошлины в бюджет </w:t>
      </w:r>
      <w:r w:rsidRPr="00CF46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4342EA" w:rsidRPr="00CF46B4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>К1 – коэффициент, характеризующий динамику поступлений в текущем году по сравнению с отчетным годом;</w:t>
      </w:r>
    </w:p>
    <w:p w:rsidR="004342EA" w:rsidRPr="00CF46B4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Д – дополнительные (+) или выпадающие (-) доходы бюджета </w:t>
      </w:r>
      <w:r w:rsidRPr="00CF46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46B4">
        <w:rPr>
          <w:rFonts w:ascii="Times New Roman" w:hAnsi="Times New Roman" w:cs="Times New Roman"/>
          <w:sz w:val="28"/>
          <w:szCs w:val="28"/>
          <w:lang w:eastAsia="ru-RU"/>
        </w:rPr>
        <w:t xml:space="preserve"> по госпошлине в прогнозируемом году, связанные с изменениями налогового и бюджетного законодательства и другими причинами.</w:t>
      </w:r>
    </w:p>
    <w:p w:rsidR="00E7381B" w:rsidRPr="00CF46B4" w:rsidRDefault="00F0521B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F46B4">
        <w:rPr>
          <w:rFonts w:ascii="Times New Roman" w:hAnsi="Times New Roman"/>
          <w:sz w:val="28"/>
          <w:szCs w:val="28"/>
        </w:rPr>
        <w:t>     </w:t>
      </w:r>
      <w:r w:rsidR="00E7381B" w:rsidRPr="00CF46B4">
        <w:rPr>
          <w:rFonts w:ascii="Times New Roman" w:hAnsi="Times New Roman"/>
          <w:sz w:val="28"/>
          <w:szCs w:val="28"/>
        </w:rPr>
        <w:t xml:space="preserve">   </w:t>
      </w:r>
      <w:r w:rsidR="00E7381B" w:rsidRPr="00CF46B4">
        <w:rPr>
          <w:rFonts w:ascii="Times New Roman" w:hAnsi="Times New Roman"/>
          <w:b w:val="0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0162A9" w:rsidRPr="00CF46B4" w:rsidRDefault="000162A9" w:rsidP="000162A9">
      <w:pPr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2.2. Прочие доходы от компенсации затрат бюджетов </w:t>
      </w:r>
      <w:r w:rsidR="00EE6434" w:rsidRPr="00CF46B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CF46B4">
        <w:rPr>
          <w:rFonts w:ascii="Times New Roman" w:hAnsi="Times New Roman" w:cs="Times New Roman"/>
          <w:sz w:val="28"/>
          <w:szCs w:val="28"/>
        </w:rPr>
        <w:t>:</w:t>
      </w:r>
    </w:p>
    <w:p w:rsidR="000162A9" w:rsidRPr="00CF46B4" w:rsidRDefault="000162A9" w:rsidP="000162A9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0162A9" w:rsidRPr="00CF46B4" w:rsidRDefault="000162A9" w:rsidP="000162A9">
      <w:pPr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791 1 13 02995 10 0000 130 «Прочие доходы от компенсации затрат  бюджетов сельских поселений»</w:t>
      </w:r>
    </w:p>
    <w:p w:rsidR="000162A9" w:rsidRPr="00CF46B4" w:rsidRDefault="000162A9" w:rsidP="00016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0162A9" w:rsidRPr="00CF46B4" w:rsidRDefault="000162A9" w:rsidP="000162A9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lastRenderedPageBreak/>
        <w:t>б) формула расчета:</w:t>
      </w:r>
    </w:p>
    <w:p w:rsidR="000162A9" w:rsidRPr="00CF46B4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Пд = МИНИМУМ (ПД1, ПД2, ПД3, ПД4, ПД5), где: </w:t>
      </w:r>
    </w:p>
    <w:p w:rsidR="000162A9" w:rsidRPr="00CF46B4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Пд – сумма доходов от компенсации затрат бюджета сельского поселений, прогнозируемая к поступлению в бюджет сельского поселений муниципального района Бураевский район Республики Башкортостан, в прогнозируемом периоде;</w:t>
      </w:r>
    </w:p>
    <w:p w:rsidR="000162A9" w:rsidRPr="00CF46B4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0162A9" w:rsidRPr="00CF46B4" w:rsidRDefault="000162A9" w:rsidP="000162A9">
      <w:r w:rsidRPr="00CF46B4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муниципального района Бураевский район Республики Башкортостан за предыдущие годы.</w:t>
      </w:r>
    </w:p>
    <w:p w:rsidR="00E7381B" w:rsidRPr="00CF46B4" w:rsidRDefault="00E7381B" w:rsidP="009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2.</w:t>
      </w:r>
      <w:r w:rsidR="00EE6434" w:rsidRPr="00CF46B4">
        <w:rPr>
          <w:rFonts w:ascii="Times New Roman" w:hAnsi="Times New Roman" w:cs="Times New Roman"/>
          <w:sz w:val="28"/>
          <w:szCs w:val="28"/>
        </w:rPr>
        <w:t>3</w:t>
      </w:r>
      <w:r w:rsidRPr="00CF46B4">
        <w:rPr>
          <w:rFonts w:ascii="Times New Roman" w:hAnsi="Times New Roman" w:cs="Times New Roman"/>
          <w:sz w:val="28"/>
          <w:szCs w:val="28"/>
        </w:rPr>
        <w:t xml:space="preserve">. Прочие неналоговые доходы </w:t>
      </w:r>
      <w:r w:rsidR="009A489A" w:rsidRPr="00CF46B4">
        <w:rPr>
          <w:rFonts w:ascii="Times New Roman" w:hAnsi="Times New Roman" w:cs="Times New Roman"/>
          <w:sz w:val="28"/>
          <w:szCs w:val="28"/>
        </w:rPr>
        <w:t xml:space="preserve"> </w:t>
      </w:r>
      <w:r w:rsidRPr="00CF46B4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9A489A" w:rsidRPr="00CF46B4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9A489A" w:rsidRPr="00CF46B4" w:rsidRDefault="009A489A" w:rsidP="009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791 </w:t>
      </w:r>
      <w:r w:rsidRPr="00CF46B4">
        <w:rPr>
          <w:rFonts w:ascii="Times New Roman" w:hAnsi="Times New Roman" w:cs="Times New Roman"/>
          <w:snapToGrid w:val="0"/>
          <w:sz w:val="28"/>
          <w:szCs w:val="28"/>
        </w:rPr>
        <w:t xml:space="preserve">1 17 05050 10 0000 180 «Прочие неналоговые доходы бюджетов </w:t>
      </w:r>
      <w:r w:rsidRPr="00CF46B4">
        <w:rPr>
          <w:rFonts w:ascii="Times New Roman" w:hAnsi="Times New Roman" w:cs="Times New Roman"/>
          <w:sz w:val="28"/>
          <w:szCs w:val="28"/>
        </w:rPr>
        <w:t>сельских</w:t>
      </w:r>
      <w:r w:rsidRPr="00CF46B4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поселений»</w:t>
      </w:r>
    </w:p>
    <w:p w:rsidR="00E7381B" w:rsidRPr="00CF46B4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Доходы от прочих неналоговых доходов бюджета сельского поселения прогнозируются на основе усреднения годовых объемов доходов (не менее чем за три года).</w:t>
      </w:r>
    </w:p>
    <w:p w:rsidR="009A489A" w:rsidRPr="00CF46B4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б)</w:t>
      </w:r>
      <w:r w:rsidR="00CF46B4">
        <w:rPr>
          <w:rFonts w:ascii="Times New Roman" w:hAnsi="Times New Roman" w:cs="Times New Roman"/>
          <w:sz w:val="28"/>
          <w:szCs w:val="28"/>
        </w:rPr>
        <w:t xml:space="preserve"> </w:t>
      </w:r>
      <w:r w:rsidRPr="00CF46B4">
        <w:rPr>
          <w:rFonts w:ascii="Times New Roman" w:hAnsi="Times New Roman" w:cs="Times New Roman"/>
          <w:sz w:val="28"/>
          <w:szCs w:val="28"/>
        </w:rPr>
        <w:t>формула расчета:</w:t>
      </w:r>
    </w:p>
    <w:p w:rsidR="00E7381B" w:rsidRPr="00CF46B4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6B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CF46B4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7381B" w:rsidRPr="00CF46B4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   </w:t>
      </w:r>
      <w:r w:rsidRPr="00CF46B4">
        <w:rPr>
          <w:rFonts w:ascii="Times New Roman" w:hAnsi="Times New Roman" w:cs="Times New Roman"/>
          <w:sz w:val="28"/>
          <w:szCs w:val="28"/>
        </w:rPr>
        <w:tab/>
        <w:t>Пнд = ∑ ПДнд</w:t>
      </w:r>
      <w:r w:rsidRPr="00CF46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F46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F46B4">
        <w:rPr>
          <w:rFonts w:ascii="Times New Roman" w:hAnsi="Times New Roman" w:cs="Times New Roman"/>
          <w:sz w:val="28"/>
          <w:szCs w:val="28"/>
        </w:rPr>
        <w:t xml:space="preserve">/ </w:t>
      </w:r>
      <w:r w:rsidRPr="00CF46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46B4">
        <w:rPr>
          <w:rFonts w:ascii="Times New Roman" w:hAnsi="Times New Roman" w:cs="Times New Roman"/>
          <w:sz w:val="28"/>
          <w:szCs w:val="28"/>
        </w:rPr>
        <w:t>, где:</w:t>
      </w:r>
    </w:p>
    <w:p w:rsidR="00E7381B" w:rsidRPr="00CF46B4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46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6B4">
        <w:rPr>
          <w:rFonts w:ascii="Times New Roman" w:hAnsi="Times New Roman" w:cs="Times New Roman"/>
          <w:sz w:val="28"/>
          <w:szCs w:val="28"/>
        </w:rPr>
        <w:t>=1</w:t>
      </w:r>
    </w:p>
    <w:p w:rsidR="00E7381B" w:rsidRPr="00CF46B4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Пнд – сумма доходов от прочих неналоговых доходов, прогнозируемая к поступлению в бюджет сельского поселения, в прогнозируемом периоде;</w:t>
      </w:r>
    </w:p>
    <w:p w:rsidR="00E7381B" w:rsidRPr="00CF46B4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46B4">
        <w:rPr>
          <w:rFonts w:ascii="Times New Roman" w:hAnsi="Times New Roman" w:cs="Times New Roman"/>
          <w:sz w:val="28"/>
          <w:szCs w:val="28"/>
        </w:rPr>
        <w:t xml:space="preserve"> – количество предыдущих лет;</w:t>
      </w:r>
    </w:p>
    <w:p w:rsidR="00E7381B" w:rsidRPr="00CF46B4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ПДнд</w:t>
      </w:r>
      <w:r w:rsidRPr="00CF46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F46B4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в </w:t>
      </w:r>
      <w:r w:rsidRPr="00CF46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6B4">
        <w:rPr>
          <w:rFonts w:ascii="Times New Roman" w:hAnsi="Times New Roman" w:cs="Times New Roman"/>
          <w:sz w:val="28"/>
          <w:szCs w:val="28"/>
        </w:rPr>
        <w:t>-ом году.</w:t>
      </w:r>
    </w:p>
    <w:p w:rsidR="00E7381B" w:rsidRPr="00CF46B4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E7381B" w:rsidRPr="00CF46B4" w:rsidRDefault="00E7381B" w:rsidP="009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>2.</w:t>
      </w:r>
      <w:r w:rsidR="00EE6434" w:rsidRPr="00CF46B4">
        <w:rPr>
          <w:rFonts w:ascii="Times New Roman" w:hAnsi="Times New Roman" w:cs="Times New Roman"/>
          <w:sz w:val="28"/>
          <w:szCs w:val="28"/>
        </w:rPr>
        <w:t>4</w:t>
      </w:r>
      <w:r w:rsidRPr="00CF46B4">
        <w:rPr>
          <w:rFonts w:ascii="Times New Roman" w:hAnsi="Times New Roman" w:cs="Times New Roman"/>
          <w:sz w:val="28"/>
          <w:szCs w:val="28"/>
        </w:rPr>
        <w:t xml:space="preserve">. Безвозмездные поступления </w:t>
      </w:r>
    </w:p>
    <w:p w:rsidR="00F0521B" w:rsidRPr="00CF46B4" w:rsidRDefault="00F0521B" w:rsidP="00E7381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6B4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в бюджет </w:t>
      </w:r>
      <w:r w:rsidR="004342EA" w:rsidRPr="00CF4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F46B4">
        <w:rPr>
          <w:rFonts w:ascii="Times New Roman" w:hAnsi="Times New Roman" w:cs="Times New Roman"/>
          <w:sz w:val="28"/>
          <w:szCs w:val="28"/>
        </w:rPr>
        <w:t xml:space="preserve">составляется исходя из предполагаемых объемов дотаций, субсидий, субвенций и межбюджетных трансфертов из бюджетов </w:t>
      </w:r>
      <w:r w:rsidR="004342EA" w:rsidRPr="00CF46B4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Башкортостан, </w:t>
      </w:r>
      <w:r w:rsidRPr="00CF46B4">
        <w:rPr>
          <w:rFonts w:ascii="Times New Roman" w:hAnsi="Times New Roman" w:cs="Times New Roman"/>
          <w:sz w:val="28"/>
          <w:szCs w:val="28"/>
        </w:rPr>
        <w:t>Республики Башкортостан и Российской Федерации на очередной финансовый год и плановый период, и прочих безвозмездных перечислений от юридических и физических лиц.</w:t>
      </w:r>
    </w:p>
    <w:p w:rsidR="00F0521B" w:rsidRPr="00CF46B4" w:rsidRDefault="00F0521B" w:rsidP="00E7381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CF46B4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CF46B4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CF46B4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E58" w:rsidRPr="00E7381B" w:rsidRDefault="00907E58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07E58" w:rsidRPr="00E7381B" w:rsidSect="00CF46B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EF" w:rsidRDefault="00F726EF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26EF" w:rsidRDefault="00F726EF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EF" w:rsidRDefault="00F726EF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26EF" w:rsidRDefault="00F726EF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FB" w:rsidRPr="008D54F4" w:rsidRDefault="007038F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8D54F4">
      <w:rPr>
        <w:rFonts w:ascii="Times New Roman" w:hAnsi="Times New Roman" w:cs="Times New Roman"/>
        <w:sz w:val="24"/>
        <w:szCs w:val="24"/>
      </w:rPr>
      <w:fldChar w:fldCharType="begin"/>
    </w:r>
    <w:r w:rsidRPr="008D54F4">
      <w:rPr>
        <w:rFonts w:ascii="Times New Roman" w:hAnsi="Times New Roman" w:cs="Times New Roman"/>
        <w:sz w:val="24"/>
        <w:szCs w:val="24"/>
      </w:rPr>
      <w:instrText>PAGE   \* MERGEFORMAT</w:instrText>
    </w:r>
    <w:r w:rsidRPr="008D54F4">
      <w:rPr>
        <w:rFonts w:ascii="Times New Roman" w:hAnsi="Times New Roman" w:cs="Times New Roman"/>
        <w:sz w:val="24"/>
        <w:szCs w:val="24"/>
      </w:rPr>
      <w:fldChar w:fldCharType="separate"/>
    </w:r>
    <w:r w:rsidR="006004B3">
      <w:rPr>
        <w:rFonts w:ascii="Times New Roman" w:hAnsi="Times New Roman" w:cs="Times New Roman"/>
        <w:noProof/>
        <w:sz w:val="24"/>
        <w:szCs w:val="24"/>
      </w:rPr>
      <w:t>5</w:t>
    </w:r>
    <w:r w:rsidRPr="008D54F4">
      <w:rPr>
        <w:rFonts w:ascii="Times New Roman" w:hAnsi="Times New Roman" w:cs="Times New Roman"/>
        <w:sz w:val="24"/>
        <w:szCs w:val="24"/>
      </w:rPr>
      <w:fldChar w:fldCharType="end"/>
    </w:r>
  </w:p>
  <w:p w:rsidR="007038FB" w:rsidRDefault="007038FB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234"/>
    <w:multiLevelType w:val="hybridMultilevel"/>
    <w:tmpl w:val="F8CEC1CA"/>
    <w:lvl w:ilvl="0" w:tplc="A1AE414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36173E3"/>
    <w:multiLevelType w:val="hybridMultilevel"/>
    <w:tmpl w:val="3F921980"/>
    <w:lvl w:ilvl="0" w:tplc="21A08150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23762803"/>
    <w:multiLevelType w:val="hybridMultilevel"/>
    <w:tmpl w:val="DA4E5D00"/>
    <w:lvl w:ilvl="0" w:tplc="8312ACB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6"/>
    <w:rsid w:val="00011E60"/>
    <w:rsid w:val="00012593"/>
    <w:rsid w:val="0001378C"/>
    <w:rsid w:val="000148E8"/>
    <w:rsid w:val="000162A9"/>
    <w:rsid w:val="00027416"/>
    <w:rsid w:val="00032D28"/>
    <w:rsid w:val="000533A0"/>
    <w:rsid w:val="00064835"/>
    <w:rsid w:val="00082212"/>
    <w:rsid w:val="000A1ADB"/>
    <w:rsid w:val="000A1C2A"/>
    <w:rsid w:val="000C0178"/>
    <w:rsid w:val="000C3744"/>
    <w:rsid w:val="000C39F0"/>
    <w:rsid w:val="000C5444"/>
    <w:rsid w:val="000D6682"/>
    <w:rsid w:val="000E6F4F"/>
    <w:rsid w:val="000F2A0E"/>
    <w:rsid w:val="000F5AEF"/>
    <w:rsid w:val="00141341"/>
    <w:rsid w:val="00143BB4"/>
    <w:rsid w:val="00145B09"/>
    <w:rsid w:val="00154413"/>
    <w:rsid w:val="00165FCA"/>
    <w:rsid w:val="001769EE"/>
    <w:rsid w:val="00183B7C"/>
    <w:rsid w:val="001C0675"/>
    <w:rsid w:val="001C7023"/>
    <w:rsid w:val="001D5F14"/>
    <w:rsid w:val="001F3A0D"/>
    <w:rsid w:val="0021134B"/>
    <w:rsid w:val="002123E4"/>
    <w:rsid w:val="00215986"/>
    <w:rsid w:val="00243967"/>
    <w:rsid w:val="0025028B"/>
    <w:rsid w:val="00253F18"/>
    <w:rsid w:val="002542A7"/>
    <w:rsid w:val="002820EB"/>
    <w:rsid w:val="00283397"/>
    <w:rsid w:val="002A25DA"/>
    <w:rsid w:val="002B0DDE"/>
    <w:rsid w:val="002B212F"/>
    <w:rsid w:val="002B7E03"/>
    <w:rsid w:val="002C4DCF"/>
    <w:rsid w:val="002F128F"/>
    <w:rsid w:val="00325E94"/>
    <w:rsid w:val="00330D17"/>
    <w:rsid w:val="00337817"/>
    <w:rsid w:val="00340833"/>
    <w:rsid w:val="003441EF"/>
    <w:rsid w:val="00344201"/>
    <w:rsid w:val="00344FBE"/>
    <w:rsid w:val="0035333F"/>
    <w:rsid w:val="0035590F"/>
    <w:rsid w:val="00394B8C"/>
    <w:rsid w:val="003A1395"/>
    <w:rsid w:val="003A43CC"/>
    <w:rsid w:val="003C2FF3"/>
    <w:rsid w:val="003D168A"/>
    <w:rsid w:val="003D6535"/>
    <w:rsid w:val="003F04A2"/>
    <w:rsid w:val="00410502"/>
    <w:rsid w:val="004228EB"/>
    <w:rsid w:val="00422F58"/>
    <w:rsid w:val="0042575B"/>
    <w:rsid w:val="00425B68"/>
    <w:rsid w:val="004275E1"/>
    <w:rsid w:val="00427797"/>
    <w:rsid w:val="004277F2"/>
    <w:rsid w:val="004342EA"/>
    <w:rsid w:val="0043494A"/>
    <w:rsid w:val="00445D8D"/>
    <w:rsid w:val="00453764"/>
    <w:rsid w:val="004540A4"/>
    <w:rsid w:val="004560FA"/>
    <w:rsid w:val="00462194"/>
    <w:rsid w:val="00463C99"/>
    <w:rsid w:val="00466137"/>
    <w:rsid w:val="0047120E"/>
    <w:rsid w:val="00473EAD"/>
    <w:rsid w:val="0048626C"/>
    <w:rsid w:val="00491650"/>
    <w:rsid w:val="00497D28"/>
    <w:rsid w:val="004C1A1B"/>
    <w:rsid w:val="004E16A2"/>
    <w:rsid w:val="004E19D3"/>
    <w:rsid w:val="004F1669"/>
    <w:rsid w:val="004F4649"/>
    <w:rsid w:val="005205EA"/>
    <w:rsid w:val="00524453"/>
    <w:rsid w:val="005256A1"/>
    <w:rsid w:val="0052657F"/>
    <w:rsid w:val="00532A98"/>
    <w:rsid w:val="005534BE"/>
    <w:rsid w:val="00564699"/>
    <w:rsid w:val="00567667"/>
    <w:rsid w:val="00570540"/>
    <w:rsid w:val="00596748"/>
    <w:rsid w:val="005B30B0"/>
    <w:rsid w:val="005B38B4"/>
    <w:rsid w:val="005B6904"/>
    <w:rsid w:val="005B7140"/>
    <w:rsid w:val="005C0709"/>
    <w:rsid w:val="005C7C4A"/>
    <w:rsid w:val="005D590E"/>
    <w:rsid w:val="005E009E"/>
    <w:rsid w:val="005E1BE2"/>
    <w:rsid w:val="006004B3"/>
    <w:rsid w:val="00611CFB"/>
    <w:rsid w:val="00621896"/>
    <w:rsid w:val="00630BAC"/>
    <w:rsid w:val="006377D7"/>
    <w:rsid w:val="00641919"/>
    <w:rsid w:val="00641B27"/>
    <w:rsid w:val="0064740E"/>
    <w:rsid w:val="00655AA0"/>
    <w:rsid w:val="006754DD"/>
    <w:rsid w:val="006772C4"/>
    <w:rsid w:val="006807A4"/>
    <w:rsid w:val="00687871"/>
    <w:rsid w:val="006B55A0"/>
    <w:rsid w:val="006C3CB4"/>
    <w:rsid w:val="006D045B"/>
    <w:rsid w:val="006D5423"/>
    <w:rsid w:val="006E0353"/>
    <w:rsid w:val="006F7FA2"/>
    <w:rsid w:val="007038FB"/>
    <w:rsid w:val="00705147"/>
    <w:rsid w:val="00705993"/>
    <w:rsid w:val="00706965"/>
    <w:rsid w:val="00710587"/>
    <w:rsid w:val="00721F49"/>
    <w:rsid w:val="00734DE8"/>
    <w:rsid w:val="007418F9"/>
    <w:rsid w:val="007505EC"/>
    <w:rsid w:val="00774A7E"/>
    <w:rsid w:val="007802FF"/>
    <w:rsid w:val="00780C07"/>
    <w:rsid w:val="00790242"/>
    <w:rsid w:val="0079494D"/>
    <w:rsid w:val="007954B4"/>
    <w:rsid w:val="007A081D"/>
    <w:rsid w:val="007A0865"/>
    <w:rsid w:val="007C68BA"/>
    <w:rsid w:val="007E2B35"/>
    <w:rsid w:val="007E5F3B"/>
    <w:rsid w:val="007F1318"/>
    <w:rsid w:val="007F5B91"/>
    <w:rsid w:val="00801313"/>
    <w:rsid w:val="008037C2"/>
    <w:rsid w:val="00805609"/>
    <w:rsid w:val="008068A6"/>
    <w:rsid w:val="008075B3"/>
    <w:rsid w:val="00832974"/>
    <w:rsid w:val="00842CD8"/>
    <w:rsid w:val="00860027"/>
    <w:rsid w:val="00875333"/>
    <w:rsid w:val="00887183"/>
    <w:rsid w:val="00891033"/>
    <w:rsid w:val="008911D4"/>
    <w:rsid w:val="008964ED"/>
    <w:rsid w:val="008B2ABA"/>
    <w:rsid w:val="008B478D"/>
    <w:rsid w:val="008B7F4C"/>
    <w:rsid w:val="008D5093"/>
    <w:rsid w:val="008D54F4"/>
    <w:rsid w:val="008F406C"/>
    <w:rsid w:val="008F4EF2"/>
    <w:rsid w:val="009009D2"/>
    <w:rsid w:val="00903225"/>
    <w:rsid w:val="00907E58"/>
    <w:rsid w:val="00910F31"/>
    <w:rsid w:val="009240C9"/>
    <w:rsid w:val="00924A64"/>
    <w:rsid w:val="0093026F"/>
    <w:rsid w:val="009313BD"/>
    <w:rsid w:val="009339E6"/>
    <w:rsid w:val="00937EA0"/>
    <w:rsid w:val="00941D30"/>
    <w:rsid w:val="00944086"/>
    <w:rsid w:val="00947865"/>
    <w:rsid w:val="00950DF9"/>
    <w:rsid w:val="0096367A"/>
    <w:rsid w:val="0097478D"/>
    <w:rsid w:val="0098314E"/>
    <w:rsid w:val="00985B7F"/>
    <w:rsid w:val="00986FB6"/>
    <w:rsid w:val="00987E89"/>
    <w:rsid w:val="0099764A"/>
    <w:rsid w:val="009A489A"/>
    <w:rsid w:val="009A5F45"/>
    <w:rsid w:val="009B76AA"/>
    <w:rsid w:val="009C6D83"/>
    <w:rsid w:val="009D33AD"/>
    <w:rsid w:val="009F1E81"/>
    <w:rsid w:val="009F41F9"/>
    <w:rsid w:val="009F6F7B"/>
    <w:rsid w:val="009F70DA"/>
    <w:rsid w:val="00A166E0"/>
    <w:rsid w:val="00A4293A"/>
    <w:rsid w:val="00A43224"/>
    <w:rsid w:val="00A53B1E"/>
    <w:rsid w:val="00A554C5"/>
    <w:rsid w:val="00A7592A"/>
    <w:rsid w:val="00A76D12"/>
    <w:rsid w:val="00A801B9"/>
    <w:rsid w:val="00A81491"/>
    <w:rsid w:val="00A85A1C"/>
    <w:rsid w:val="00A85B0D"/>
    <w:rsid w:val="00A90529"/>
    <w:rsid w:val="00A9177F"/>
    <w:rsid w:val="00A92B16"/>
    <w:rsid w:val="00AA750E"/>
    <w:rsid w:val="00AB3CC2"/>
    <w:rsid w:val="00AB5565"/>
    <w:rsid w:val="00AB55FC"/>
    <w:rsid w:val="00AD579E"/>
    <w:rsid w:val="00AD7EBA"/>
    <w:rsid w:val="00AE1ED8"/>
    <w:rsid w:val="00AE3B24"/>
    <w:rsid w:val="00AE7F7E"/>
    <w:rsid w:val="00AF07EC"/>
    <w:rsid w:val="00AF510C"/>
    <w:rsid w:val="00B31E5C"/>
    <w:rsid w:val="00B373FE"/>
    <w:rsid w:val="00B7076B"/>
    <w:rsid w:val="00B70D2F"/>
    <w:rsid w:val="00B73E6A"/>
    <w:rsid w:val="00B8292B"/>
    <w:rsid w:val="00B82B12"/>
    <w:rsid w:val="00B87B68"/>
    <w:rsid w:val="00B95C50"/>
    <w:rsid w:val="00BA55F9"/>
    <w:rsid w:val="00BB2E31"/>
    <w:rsid w:val="00BC41A8"/>
    <w:rsid w:val="00BC540D"/>
    <w:rsid w:val="00BD3730"/>
    <w:rsid w:val="00BE50F8"/>
    <w:rsid w:val="00C0225E"/>
    <w:rsid w:val="00C07733"/>
    <w:rsid w:val="00C1681D"/>
    <w:rsid w:val="00C317CD"/>
    <w:rsid w:val="00C3221F"/>
    <w:rsid w:val="00C40185"/>
    <w:rsid w:val="00C562A2"/>
    <w:rsid w:val="00C71376"/>
    <w:rsid w:val="00C81488"/>
    <w:rsid w:val="00C837F6"/>
    <w:rsid w:val="00C919B2"/>
    <w:rsid w:val="00C92F4D"/>
    <w:rsid w:val="00CA43DF"/>
    <w:rsid w:val="00CA648B"/>
    <w:rsid w:val="00CB1E35"/>
    <w:rsid w:val="00CC25D3"/>
    <w:rsid w:val="00CC7AEE"/>
    <w:rsid w:val="00CF08A0"/>
    <w:rsid w:val="00CF46B4"/>
    <w:rsid w:val="00D04C9E"/>
    <w:rsid w:val="00D311E8"/>
    <w:rsid w:val="00D405A5"/>
    <w:rsid w:val="00D42F94"/>
    <w:rsid w:val="00D47893"/>
    <w:rsid w:val="00D54D68"/>
    <w:rsid w:val="00D61F36"/>
    <w:rsid w:val="00D70047"/>
    <w:rsid w:val="00D75CDF"/>
    <w:rsid w:val="00D76508"/>
    <w:rsid w:val="00DA66F4"/>
    <w:rsid w:val="00DB2694"/>
    <w:rsid w:val="00DB354A"/>
    <w:rsid w:val="00DC2F77"/>
    <w:rsid w:val="00DC6A94"/>
    <w:rsid w:val="00DD02B6"/>
    <w:rsid w:val="00DD3315"/>
    <w:rsid w:val="00DE714B"/>
    <w:rsid w:val="00DF71E4"/>
    <w:rsid w:val="00E12258"/>
    <w:rsid w:val="00E15ACF"/>
    <w:rsid w:val="00E279FD"/>
    <w:rsid w:val="00E304F0"/>
    <w:rsid w:val="00E31AA1"/>
    <w:rsid w:val="00E336A5"/>
    <w:rsid w:val="00E419B0"/>
    <w:rsid w:val="00E514F3"/>
    <w:rsid w:val="00E5248B"/>
    <w:rsid w:val="00E526A8"/>
    <w:rsid w:val="00E70CEF"/>
    <w:rsid w:val="00E72027"/>
    <w:rsid w:val="00E7381B"/>
    <w:rsid w:val="00E8116B"/>
    <w:rsid w:val="00E81923"/>
    <w:rsid w:val="00E90527"/>
    <w:rsid w:val="00E94813"/>
    <w:rsid w:val="00E95AD6"/>
    <w:rsid w:val="00EA66FD"/>
    <w:rsid w:val="00EA775C"/>
    <w:rsid w:val="00EC586C"/>
    <w:rsid w:val="00EC7027"/>
    <w:rsid w:val="00ED4588"/>
    <w:rsid w:val="00EE2F4D"/>
    <w:rsid w:val="00EE6434"/>
    <w:rsid w:val="00EF6682"/>
    <w:rsid w:val="00F0521B"/>
    <w:rsid w:val="00F121CF"/>
    <w:rsid w:val="00F12736"/>
    <w:rsid w:val="00F25FA3"/>
    <w:rsid w:val="00F31797"/>
    <w:rsid w:val="00F4011E"/>
    <w:rsid w:val="00F5556E"/>
    <w:rsid w:val="00F726EF"/>
    <w:rsid w:val="00F75A5C"/>
    <w:rsid w:val="00F76362"/>
    <w:rsid w:val="00F921CD"/>
    <w:rsid w:val="00F96A7F"/>
    <w:rsid w:val="00FA6D7B"/>
    <w:rsid w:val="00FB1C38"/>
    <w:rsid w:val="00FB7D7C"/>
    <w:rsid w:val="00FC0EE7"/>
    <w:rsid w:val="00FC35D7"/>
    <w:rsid w:val="00FE483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1DEA58-4505-4702-8522-0DC619E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58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5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0521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25028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5028B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sz w:val="28"/>
      <w:szCs w:val="28"/>
      <w:lang w:eastAsia="ru-RU"/>
    </w:rPr>
  </w:style>
  <w:style w:type="character" w:default="1" w:styleId="a0">
    <w:name w:val="Default Paragraph Font"/>
    <w:link w:val="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F0521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customStyle="1" w:styleId="ConsPlusNonformat">
    <w:name w:val="ConsPlusNonformat"/>
    <w:uiPriority w:val="99"/>
    <w:rsid w:val="0094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944086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944086"/>
    <w:rPr>
      <w:rFonts w:cs="Times New Roman"/>
      <w:i/>
      <w:iCs/>
    </w:rPr>
  </w:style>
  <w:style w:type="paragraph" w:customStyle="1" w:styleId="ConsPlusNormal">
    <w:name w:val="ConsPlusNormal"/>
    <w:rsid w:val="00705147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rsid w:val="0032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5E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0242"/>
    <w:rPr>
      <w:rFonts w:cs="Times New Roman"/>
    </w:rPr>
  </w:style>
  <w:style w:type="paragraph" w:styleId="a9">
    <w:name w:val="footer"/>
    <w:basedOn w:val="a"/>
    <w:link w:val="aa"/>
    <w:uiPriority w:val="99"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0242"/>
    <w:rPr>
      <w:rFonts w:cs="Times New Roman"/>
    </w:rPr>
  </w:style>
  <w:style w:type="character" w:styleId="ab">
    <w:name w:val="Placeholder Text"/>
    <w:basedOn w:val="a0"/>
    <w:uiPriority w:val="99"/>
    <w:semiHidden/>
    <w:rsid w:val="00D54D68"/>
    <w:rPr>
      <w:rFonts w:cs="Times New Roman"/>
      <w:color w:val="808080"/>
    </w:rPr>
  </w:style>
  <w:style w:type="paragraph" w:customStyle="1" w:styleId="1CharChar">
    <w:name w:val="1 Знак Char Знак Char Знак"/>
    <w:basedOn w:val="a"/>
    <w:link w:val="a0"/>
    <w:uiPriority w:val="99"/>
    <w:rsid w:val="0025028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c">
    <w:name w:val="Текст (лев. подпись)"/>
    <w:basedOn w:val="a"/>
    <w:next w:val="a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eastAsia="Times New Roman" w:cs="Calibri"/>
      <w:lang w:val="x-none" w:eastAsia="en-US"/>
    </w:rPr>
  </w:style>
  <w:style w:type="paragraph" w:customStyle="1" w:styleId="CharChar">
    <w:name w:val="Char Char"/>
    <w:basedOn w:val="a"/>
    <w:uiPriority w:val="99"/>
    <w:rsid w:val="0025028B"/>
    <w:pPr>
      <w:spacing w:after="0" w:line="240" w:lineRule="auto"/>
    </w:pPr>
    <w:rPr>
      <w:sz w:val="20"/>
      <w:szCs w:val="20"/>
      <w:lang w:val="en-US"/>
    </w:rPr>
  </w:style>
  <w:style w:type="character" w:customStyle="1" w:styleId="FontStyle25">
    <w:name w:val="Font Style25"/>
    <w:basedOn w:val="a0"/>
    <w:rsid w:val="00AB5565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AB556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AB5565"/>
    <w:rPr>
      <w:rFonts w:eastAsia="Times New Roman" w:cs="Calibri"/>
      <w:lang w:val="x-none" w:eastAsia="en-US"/>
    </w:rPr>
  </w:style>
  <w:style w:type="paragraph" w:customStyle="1" w:styleId="Style15">
    <w:name w:val="Style15"/>
    <w:basedOn w:val="a"/>
    <w:rsid w:val="00AB5565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hAnsi="Microsoft Sans Serif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5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5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*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subject/>
  <dc:creator>Тимерьянова Лилия Дилусовна</dc:creator>
  <cp:keywords/>
  <dc:description/>
  <cp:lastModifiedBy>Пользователь Windows</cp:lastModifiedBy>
  <cp:revision>2</cp:revision>
  <cp:lastPrinted>2016-08-23T06:42:00Z</cp:lastPrinted>
  <dcterms:created xsi:type="dcterms:W3CDTF">2020-03-25T04:26:00Z</dcterms:created>
  <dcterms:modified xsi:type="dcterms:W3CDTF">2020-03-25T04:26:00Z</dcterms:modified>
</cp:coreProperties>
</file>