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1D" w:rsidRDefault="00FE2F73" w:rsidP="00FE2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6571D" w:rsidRPr="0096571D" w:rsidRDefault="0096571D" w:rsidP="00BC4D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71D">
        <w:rPr>
          <w:rFonts w:ascii="Times New Roman" w:eastAsia="Times New Roman" w:hAnsi="Times New Roman" w:cs="Times New Roman"/>
          <w:b/>
          <w:bCs/>
          <w:sz w:val="27"/>
        </w:rPr>
        <w:t>О порядке рассмотрения обращения граждан</w:t>
      </w:r>
    </w:p>
    <w:p w:rsidR="00BC4DD1" w:rsidRDefault="0096571D" w:rsidP="00BC4DD1">
      <w:pPr>
        <w:spacing w:before="278" w:after="278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571D">
        <w:rPr>
          <w:rFonts w:ascii="Times New Roman" w:eastAsia="Times New Roman" w:hAnsi="Times New Roman" w:cs="Times New Roman"/>
          <w:sz w:val="24"/>
          <w:szCs w:val="24"/>
        </w:rPr>
        <w:t>На основании статьи 2 «Право граждан на обращение» Федерального Закона от 02.05.2006 №59-ФЗ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Рассмотрение обращений граждан осуществляется бесплатно.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</w:r>
      <w:r w:rsidRPr="0096571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571D">
        <w:rPr>
          <w:rFonts w:ascii="Times New Roman" w:eastAsia="Times New Roman" w:hAnsi="Times New Roman" w:cs="Times New Roman"/>
          <w:sz w:val="24"/>
          <w:szCs w:val="24"/>
          <w:u w:val="single"/>
        </w:rPr>
        <w:t>Права гражданина при рассмотрении обращения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1D" w:rsidRPr="0096571D" w:rsidRDefault="0096571D" w:rsidP="00BC4DD1">
      <w:pPr>
        <w:spacing w:before="278" w:after="278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Гражданин имеет право: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1. Представлять дополнительные документы и материалы либо обращаться с просьбой об их истребовании.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3. Получать письменный ответ по существу поставленных в обращении вопросов либо уведомление о переадресации письменного обращения в орган, в компетенцию которого входит решение поставленных в обращении вопросов.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4. Обращаться с жалобой на принятое по обращению решение или на действие (бездействие) в связи с рассмотрением обращения в соответствии с законодательством Российской Федерации.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5. Обращаться с заявлением о прекращении рассмотрения обращения.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</w:r>
      <w:r w:rsidRPr="0096571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71D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к письменному обращению.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1. Гражданин в своем письменном обращении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его должность, а также свои фамилию, имя, отчество, почтовый адрес, излагает суть обращения, ставит личную подпись и дату.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2. В случае необходимости гражданин прилагает к письменному обращению документы и материалы либо их копии.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3.Обращение, поступившее в государственный орган,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</w:r>
      <w:r w:rsidRPr="0096571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71D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Направление и регистрация письменного обращения.</w:t>
      </w:r>
      <w:r w:rsidRPr="0096571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6571D">
        <w:rPr>
          <w:rFonts w:ascii="Times New Roman" w:eastAsia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кроме случаев, если текст письменного обращения не поддается прочтению.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 xml:space="preserve">4. В случае, если решение поставленных в письменном обращении вопросов относится к компетенции нескольких государственных органов или должностных лиц, копия обращения в течение семи дней со дня регистрации направляется в соответствующие государственные органы 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lastRenderedPageBreak/>
        <w:t>или соответствующим должностным лицам.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5.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6. В случае если в соответствии с запретом,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</w:r>
      <w:r w:rsidRPr="0096571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12.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71D">
        <w:rPr>
          <w:rFonts w:ascii="Times New Roman" w:eastAsia="Times New Roman" w:hAnsi="Times New Roman" w:cs="Times New Roman"/>
          <w:sz w:val="24"/>
          <w:szCs w:val="24"/>
          <w:u w:val="single"/>
        </w:rPr>
        <w:t>Сроки рассмотрения письменного обращения.</w:t>
      </w:r>
      <w:r w:rsidRPr="0096571D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6571D">
        <w:rPr>
          <w:rFonts w:ascii="Times New Roman" w:eastAsia="Times New Roman" w:hAnsi="Times New Roman" w:cs="Times New Roman"/>
          <w:sz w:val="24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 </w:t>
      </w:r>
      <w:r w:rsidRPr="0096571D">
        <w:rPr>
          <w:rFonts w:ascii="Times New Roman" w:eastAsia="Times New Roman" w:hAnsi="Times New Roman" w:cs="Times New Roman"/>
          <w:sz w:val="24"/>
          <w:szCs w:val="24"/>
        </w:rPr>
        <w:br/>
        <w:t>2. В исключительных случаях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414" w:rsidRDefault="00101414" w:rsidP="00965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71D" w:rsidRPr="00101414" w:rsidRDefault="0096571D" w:rsidP="0010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7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Образцы и формы:</w:t>
      </w:r>
      <w:r w:rsidR="00101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657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Образец заявления обращения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52"/>
          <w:szCs w:val="52"/>
        </w:rPr>
      </w:pP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E4D2F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8E4D2F">
        <w:rPr>
          <w:rFonts w:ascii="Times New Roman" w:hAnsi="Times New Roman" w:cs="Times New Roman"/>
          <w:sz w:val="26"/>
          <w:szCs w:val="26"/>
        </w:rPr>
        <w:t>Каинлыковский сельсовет</w:t>
      </w:r>
      <w:r w:rsidRPr="008E4D2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E2F73" w:rsidRDefault="00FE2F73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E4D2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E4D2F">
        <w:rPr>
          <w:rFonts w:ascii="Times New Roman" w:hAnsi="Times New Roman" w:cs="Times New Roman"/>
          <w:sz w:val="26"/>
          <w:szCs w:val="26"/>
        </w:rPr>
        <w:t xml:space="preserve">    муниципального   района</w:t>
      </w:r>
    </w:p>
    <w:p w:rsidR="008E4D2F" w:rsidRPr="008E4D2F" w:rsidRDefault="008E4D2F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Бураевский район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От _________________________________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____________________________________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E4D2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(указывается фамилия, имя, отчество полностью)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Почтовый адрес</w:t>
      </w:r>
    </w:p>
    <w:p w:rsidR="00FE2F73" w:rsidRPr="008E4D2F" w:rsidRDefault="00FE2F73" w:rsidP="008E4D2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____________________________________</w:t>
      </w:r>
    </w:p>
    <w:p w:rsidR="00FE2F73" w:rsidRPr="008E4D2F" w:rsidRDefault="00FE2F73" w:rsidP="008E4D2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____________________________________</w:t>
      </w:r>
    </w:p>
    <w:p w:rsidR="00FE2F73" w:rsidRPr="008E4D2F" w:rsidRDefault="00FE2F73" w:rsidP="008E4D2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____________________________________</w:t>
      </w:r>
    </w:p>
    <w:p w:rsidR="00FE2F73" w:rsidRPr="008E4D2F" w:rsidRDefault="00FE2F73" w:rsidP="008E4D2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Контактный телефон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____________________________________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____________________________________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2F73" w:rsidRPr="008E4D2F" w:rsidRDefault="00FE2F73" w:rsidP="008E4D2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>ЗАЯВЛЕНИЕ</w:t>
      </w:r>
    </w:p>
    <w:p w:rsidR="00FE2F73" w:rsidRPr="008E4D2F" w:rsidRDefault="00FE2F73" w:rsidP="008E4D2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E2F73" w:rsidRDefault="00FE2F73" w:rsidP="008E4D2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414" w:rsidRPr="008E4D2F" w:rsidRDefault="00101414" w:rsidP="008E4D2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4D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(дата)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E4D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2F73" w:rsidRPr="008E4D2F" w:rsidRDefault="00FE2F73" w:rsidP="008E4D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E4D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(личная подпись)</w:t>
      </w:r>
    </w:p>
    <w:p w:rsidR="00275E8C" w:rsidRDefault="00275E8C" w:rsidP="00BC4DD1">
      <w:pPr>
        <w:pStyle w:val="2"/>
        <w:spacing w:before="0" w:beforeAutospacing="0" w:after="0" w:afterAutospacing="0" w:line="240" w:lineRule="atLeast"/>
        <w:jc w:val="center"/>
      </w:pPr>
    </w:p>
    <w:p w:rsidR="00130F6C" w:rsidRDefault="00130F6C" w:rsidP="00BC4DD1">
      <w:pPr>
        <w:pStyle w:val="2"/>
        <w:spacing w:before="0" w:beforeAutospacing="0" w:after="0" w:afterAutospacing="0" w:line="240" w:lineRule="atLeast"/>
        <w:jc w:val="center"/>
      </w:pPr>
      <w:r w:rsidRPr="00BC4DD1">
        <w:t>Результаты работы по обращениям граждан</w:t>
      </w:r>
    </w:p>
    <w:p w:rsidR="00275E8C" w:rsidRPr="00BC4DD1" w:rsidRDefault="00275E8C" w:rsidP="00BC4DD1">
      <w:pPr>
        <w:pStyle w:val="2"/>
        <w:spacing w:before="0" w:beforeAutospacing="0" w:after="0" w:afterAutospacing="0" w:line="240" w:lineRule="atLeast"/>
        <w:jc w:val="center"/>
      </w:pPr>
    </w:p>
    <w:p w:rsidR="00130F6C" w:rsidRPr="00BC4DD1" w:rsidRDefault="00F51BFD" w:rsidP="00BC4DD1">
      <w:pPr>
        <w:spacing w:after="0" w:line="240" w:lineRule="atLeast"/>
        <w:jc w:val="center"/>
        <w:rPr>
          <w:rFonts w:ascii="Times New Roman" w:hAnsi="Times New Roman" w:cs="Times New Roman"/>
        </w:rPr>
      </w:pPr>
      <w:hyperlink r:id="rId5" w:history="1">
        <w:r w:rsidR="00130F6C" w:rsidRPr="00BC4DD1">
          <w:rPr>
            <w:rStyle w:val="a5"/>
            <w:rFonts w:ascii="Times New Roman" w:hAnsi="Times New Roman" w:cs="Times New Roman"/>
            <w:b/>
            <w:bCs/>
          </w:rPr>
          <w:t>Обращения граждан в 2014 году</w:t>
        </w:r>
      </w:hyperlink>
    </w:p>
    <w:p w:rsidR="00130F6C" w:rsidRPr="007F40E3" w:rsidRDefault="00130F6C" w:rsidP="00BC4DD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DD1">
        <w:rPr>
          <w:rFonts w:ascii="Times New Roman" w:hAnsi="Times New Roman" w:cs="Times New Roman"/>
        </w:rPr>
        <w:br/>
      </w:r>
      <w:r w:rsidRPr="007F40E3">
        <w:rPr>
          <w:rFonts w:ascii="Times New Roman" w:hAnsi="Times New Roman" w:cs="Times New Roman"/>
          <w:sz w:val="24"/>
          <w:szCs w:val="24"/>
        </w:rPr>
        <w:t xml:space="preserve">Работа с обращениями граждан администрацией   сельского поселения </w:t>
      </w:r>
      <w:r w:rsidR="00BC4DD1" w:rsidRPr="007F40E3">
        <w:rPr>
          <w:rFonts w:ascii="Times New Roman" w:hAnsi="Times New Roman" w:cs="Times New Roman"/>
          <w:sz w:val="24"/>
          <w:szCs w:val="24"/>
        </w:rPr>
        <w:t>Каинлыковский сельсовет</w:t>
      </w:r>
      <w:r w:rsidRPr="007F40E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Федерации». Работа с обращениями граждан, организация личного приема населения- одно из важных направлений деятельности администрации поселения.</w:t>
      </w:r>
    </w:p>
    <w:p w:rsidR="00130F6C" w:rsidRPr="007F40E3" w:rsidRDefault="00130F6C" w:rsidP="00BC4DD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F40E3">
        <w:rPr>
          <w:rFonts w:ascii="Times New Roman" w:hAnsi="Times New Roman" w:cs="Times New Roman"/>
          <w:sz w:val="24"/>
          <w:szCs w:val="24"/>
        </w:rPr>
        <w:t>рассмотрено  обращени</w:t>
      </w:r>
      <w:r w:rsidR="00C43DEE" w:rsidRPr="007F40E3">
        <w:rPr>
          <w:rFonts w:ascii="Times New Roman" w:hAnsi="Times New Roman" w:cs="Times New Roman"/>
          <w:sz w:val="24"/>
          <w:szCs w:val="24"/>
        </w:rPr>
        <w:t>й граждан — 15</w:t>
      </w:r>
      <w:r w:rsidRPr="007F40E3">
        <w:rPr>
          <w:rFonts w:ascii="Times New Roman" w:hAnsi="Times New Roman" w:cs="Times New Roman"/>
          <w:sz w:val="24"/>
          <w:szCs w:val="24"/>
        </w:rPr>
        <w:t>, из них устных -12;</w:t>
      </w:r>
    </w:p>
    <w:p w:rsidR="00130F6C" w:rsidRPr="007F40E3" w:rsidRDefault="00130F6C" w:rsidP="00BC4DD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F40E3">
        <w:rPr>
          <w:rFonts w:ascii="Times New Roman" w:hAnsi="Times New Roman" w:cs="Times New Roman"/>
          <w:sz w:val="24"/>
          <w:szCs w:val="24"/>
        </w:rPr>
        <w:t>сов</w:t>
      </w:r>
      <w:r w:rsidR="00C43DEE" w:rsidRPr="007F40E3">
        <w:rPr>
          <w:rFonts w:ascii="Times New Roman" w:hAnsi="Times New Roman" w:cs="Times New Roman"/>
          <w:sz w:val="24"/>
          <w:szCs w:val="24"/>
        </w:rPr>
        <w:t>ершено нотариальных действий- 100</w:t>
      </w:r>
      <w:r w:rsidRPr="007F40E3">
        <w:rPr>
          <w:rFonts w:ascii="Times New Roman" w:hAnsi="Times New Roman" w:cs="Times New Roman"/>
          <w:sz w:val="24"/>
          <w:szCs w:val="24"/>
        </w:rPr>
        <w:t>;</w:t>
      </w:r>
    </w:p>
    <w:p w:rsidR="00130F6C" w:rsidRPr="007F40E3" w:rsidRDefault="00BC4DD1" w:rsidP="00BC4DD1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F40E3">
        <w:rPr>
          <w:rFonts w:ascii="Times New Roman" w:hAnsi="Times New Roman" w:cs="Times New Roman"/>
          <w:sz w:val="24"/>
          <w:szCs w:val="24"/>
        </w:rPr>
        <w:t>выдано справок — 3674</w:t>
      </w:r>
      <w:r w:rsidR="00130F6C" w:rsidRPr="007F40E3">
        <w:rPr>
          <w:rFonts w:ascii="Times New Roman" w:hAnsi="Times New Roman" w:cs="Times New Roman"/>
          <w:sz w:val="24"/>
          <w:szCs w:val="24"/>
        </w:rPr>
        <w:t>;</w:t>
      </w:r>
    </w:p>
    <w:p w:rsidR="00130F6C" w:rsidRPr="007F40E3" w:rsidRDefault="00130F6C" w:rsidP="00BC4DD1">
      <w:pPr>
        <w:pStyle w:val="a3"/>
        <w:spacing w:before="0" w:beforeAutospacing="0" w:after="0" w:afterAutospacing="0" w:line="240" w:lineRule="atLeast"/>
      </w:pPr>
      <w:r w:rsidRPr="007F40E3">
        <w:t>   Основная доля обращений приходится на вопросы, связанные с разъяснениями по   ремонту существующих дорог, колодцев, расчистка дорог в зимний период. Наиболее актуальными вопросами для граждан явились разъяснения по оформлению земельных участков и жилых домов в собственность, вступление в наследство,  о порядке и необходимых документах для регистрации граждан по месту жительства, по месту пребывания, для замены паспорта,  для получения свидетельства о смерти; осуществление нотариальных действий для получения доверенностей, копий документов, завещаний, заверение подписи, получение справок.</w:t>
      </w:r>
    </w:p>
    <w:p w:rsidR="00130F6C" w:rsidRDefault="00130F6C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40E3">
        <w:rPr>
          <w:rFonts w:ascii="Times New Roman" w:hAnsi="Times New Roman" w:cs="Times New Roman"/>
          <w:sz w:val="24"/>
          <w:szCs w:val="24"/>
        </w:rPr>
        <w:t>Специалисты администрации при необходимости выезжают по обращениям граждан на места для решения тех или иных вопросов.</w:t>
      </w:r>
      <w:r w:rsidRPr="007F40E3">
        <w:rPr>
          <w:rFonts w:ascii="Times New Roman" w:hAnsi="Times New Roman" w:cs="Times New Roman"/>
          <w:sz w:val="24"/>
          <w:szCs w:val="24"/>
        </w:rPr>
        <w:br/>
        <w:t>Всем обратившимся гражданам даны исчерпывающие разъяснения по интересующим их вопросам.</w:t>
      </w: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40E3" w:rsidRDefault="007F40E3" w:rsidP="00BC4D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F40E3" w:rsidSect="001339F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DAF"/>
    <w:multiLevelType w:val="multilevel"/>
    <w:tmpl w:val="3BB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67611"/>
    <w:multiLevelType w:val="multilevel"/>
    <w:tmpl w:val="6BE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2F73"/>
    <w:rsid w:val="00101414"/>
    <w:rsid w:val="00130F6C"/>
    <w:rsid w:val="00275E8C"/>
    <w:rsid w:val="00401B51"/>
    <w:rsid w:val="00452F78"/>
    <w:rsid w:val="005C48EA"/>
    <w:rsid w:val="00691645"/>
    <w:rsid w:val="007F40E3"/>
    <w:rsid w:val="008E4D2F"/>
    <w:rsid w:val="009021DD"/>
    <w:rsid w:val="0096571D"/>
    <w:rsid w:val="00BC4DD1"/>
    <w:rsid w:val="00C43DEE"/>
    <w:rsid w:val="00F51BFD"/>
    <w:rsid w:val="00FE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45"/>
  </w:style>
  <w:style w:type="paragraph" w:styleId="2">
    <w:name w:val="heading 2"/>
    <w:basedOn w:val="a"/>
    <w:link w:val="20"/>
    <w:uiPriority w:val="9"/>
    <w:qFormat/>
    <w:rsid w:val="00965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6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71D"/>
    <w:rPr>
      <w:b/>
      <w:bCs/>
    </w:rPr>
  </w:style>
  <w:style w:type="character" w:styleId="a5">
    <w:name w:val="Hyperlink"/>
    <w:basedOn w:val="a0"/>
    <w:uiPriority w:val="99"/>
    <w:semiHidden/>
    <w:unhideWhenUsed/>
    <w:rsid w:val="00965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roksomskoe.ru/assets/files/obrashheniya-grazhdan/obrascheniya-grazhdan-v-2014-god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1479</Words>
  <Characters>8432</Characters>
  <Application>Microsoft Office Word</Application>
  <DocSecurity>0</DocSecurity>
  <Lines>70</Lines>
  <Paragraphs>19</Paragraphs>
  <ScaleCrop>false</ScaleCrop>
  <Company>MultiDVD Team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2015-10-24T05:43:00Z</dcterms:created>
  <dcterms:modified xsi:type="dcterms:W3CDTF">2015-10-24T06:30:00Z</dcterms:modified>
</cp:coreProperties>
</file>