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1558"/>
        <w:gridCol w:w="4334"/>
      </w:tblGrid>
      <w:tr w:rsidR="00E82235" w:rsidRPr="00D37378" w:rsidTr="00E82235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235" w:rsidRDefault="00E8223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E82235" w:rsidRDefault="00E822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E82235" w:rsidRDefault="00E82235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E82235" w:rsidRDefault="00E82235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E82235" w:rsidRDefault="00E82235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bCs w:val="0"/>
                <w:color w:val="000000"/>
                <w:sz w:val="20"/>
                <w:lang w:val="be-BY"/>
              </w:rPr>
              <w:t>АЙЫНЛЫ</w:t>
            </w: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  <w:lang w:val="be-BY"/>
              </w:rPr>
              <w:t>АУЫЛ СОВЕТЫ</w:t>
            </w:r>
          </w:p>
          <w:p w:rsidR="00E82235" w:rsidRDefault="00E82235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</w:rPr>
              <w:t xml:space="preserve">   </w:t>
            </w:r>
            <w:r>
              <w:rPr>
                <w:color w:val="auto"/>
                <w:sz w:val="20"/>
                <w:lang w:val="be-BY"/>
              </w:rPr>
              <w:t>БИЛӘМӘҺЕ</w:t>
            </w:r>
          </w:p>
          <w:p w:rsidR="00E82235" w:rsidRDefault="00E82235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  <w:p w:rsidR="00E82235" w:rsidRDefault="00E822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E82235" w:rsidRDefault="00E822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235" w:rsidRDefault="00E8223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E82235" w:rsidRDefault="00E8223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B4FB5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88958212" r:id="rId6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235" w:rsidRDefault="00E8223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РЕСПУБЛИКА </w:t>
            </w:r>
            <w:r>
              <w:rPr>
                <w:color w:val="000000"/>
                <w:sz w:val="20"/>
              </w:rPr>
              <w:sym w:font="Times New Roman" w:char="F020"/>
            </w:r>
            <w:r>
              <w:rPr>
                <w:color w:val="000000"/>
                <w:sz w:val="20"/>
                <w:lang w:val="be-BY"/>
              </w:rPr>
              <w:t>БАШКОРТОСТАН</w:t>
            </w:r>
          </w:p>
          <w:p w:rsidR="00E82235" w:rsidRDefault="00E82235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E82235" w:rsidRDefault="00E8223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E82235" w:rsidRDefault="00E8223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E82235" w:rsidRDefault="00E8223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E82235" w:rsidRDefault="00E82235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МУНИЦИПАЛЬНОГО РАЙОНА</w:t>
            </w:r>
          </w:p>
          <w:p w:rsidR="00E82235" w:rsidRDefault="00E82235">
            <w:pPr>
              <w:pStyle w:val="3"/>
              <w:spacing w:line="240" w:lineRule="exact"/>
              <w:rPr>
                <w:i/>
                <w:color w:val="000000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  <w:p w:rsidR="00E82235" w:rsidRDefault="00E822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452971,д.Каинлыково,ул.Молодежная,7</w:t>
            </w:r>
          </w:p>
          <w:p w:rsidR="00E82235" w:rsidRDefault="00E822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E82235" w:rsidRDefault="00E82235" w:rsidP="00E82235">
      <w:pPr>
        <w:pStyle w:val="a3"/>
        <w:tabs>
          <w:tab w:val="left" w:pos="708"/>
        </w:tabs>
        <w:spacing w:line="240" w:lineRule="atLeast"/>
        <w:rPr>
          <w:szCs w:val="26"/>
        </w:rPr>
      </w:pPr>
      <w:r>
        <w:rPr>
          <w:bCs/>
          <w:szCs w:val="26"/>
          <w:lang w:val="be-BY"/>
        </w:rPr>
        <w:t>БОЙОРО</w:t>
      </w:r>
      <w:r>
        <w:rPr>
          <w:rFonts w:ascii="Lucida Sans Unicode" w:hAnsi="Lucida Sans Unicode"/>
          <w:bCs/>
          <w:szCs w:val="26"/>
          <w:lang w:val="be-BY"/>
        </w:rPr>
        <w:t>Ҡ</w:t>
      </w:r>
      <w:r>
        <w:rPr>
          <w:szCs w:val="26"/>
        </w:rPr>
        <w:t xml:space="preserve">                                                                           РАСПОРЯЖЕНИЕ</w:t>
      </w:r>
    </w:p>
    <w:p w:rsidR="00E82235" w:rsidRDefault="00E82235" w:rsidP="00E82235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E82235" w:rsidRDefault="00E82235" w:rsidP="00E82235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03 март 2015й.                                   №3                                03  марта 2015г.</w:t>
      </w:r>
    </w:p>
    <w:p w:rsidR="00E82235" w:rsidRDefault="00E82235" w:rsidP="00E82235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E82235" w:rsidRDefault="00E82235" w:rsidP="00E82235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E82235" w:rsidRDefault="00E82235" w:rsidP="00E82235">
      <w:pPr>
        <w:pStyle w:val="a5"/>
        <w:tabs>
          <w:tab w:val="left" w:pos="540"/>
          <w:tab w:val="left" w:pos="9360"/>
        </w:tabs>
        <w:spacing w:after="0"/>
        <w:ind w:right="-79" w:firstLine="539"/>
        <w:jc w:val="both"/>
        <w:rPr>
          <w:b/>
        </w:rPr>
      </w:pPr>
      <w:r>
        <w:rPr>
          <w:b/>
        </w:rPr>
        <w:t xml:space="preserve">О подготовке населенных пунктов, хозяйственных строений, мостов, </w:t>
      </w:r>
    </w:p>
    <w:p w:rsidR="00E82235" w:rsidRDefault="00E82235" w:rsidP="00E82235">
      <w:pPr>
        <w:pStyle w:val="a5"/>
        <w:tabs>
          <w:tab w:val="left" w:pos="540"/>
          <w:tab w:val="left" w:pos="9360"/>
        </w:tabs>
        <w:spacing w:after="0"/>
        <w:ind w:right="-79" w:firstLine="539"/>
        <w:jc w:val="both"/>
        <w:rPr>
          <w:bCs/>
        </w:rPr>
      </w:pPr>
      <w:r>
        <w:rPr>
          <w:b/>
        </w:rPr>
        <w:t>и других сооружений к безаварийному пропуску паводка 2015 года</w:t>
      </w:r>
    </w:p>
    <w:p w:rsidR="00E82235" w:rsidRDefault="00E82235" w:rsidP="00E82235">
      <w:pPr>
        <w:pStyle w:val="a5"/>
        <w:tabs>
          <w:tab w:val="left" w:pos="540"/>
          <w:tab w:val="left" w:pos="9360"/>
        </w:tabs>
        <w:ind w:right="-81" w:firstLine="540"/>
        <w:jc w:val="both"/>
        <w:rPr>
          <w:b/>
          <w:bCs/>
        </w:rPr>
      </w:pPr>
    </w:p>
    <w:p w:rsidR="00E82235" w:rsidRDefault="00E82235" w:rsidP="00E82235">
      <w:pPr>
        <w:pStyle w:val="a5"/>
        <w:tabs>
          <w:tab w:val="left" w:pos="540"/>
          <w:tab w:val="left" w:pos="900"/>
          <w:tab w:val="left" w:pos="9360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Правительства Республики Башкортостан №146-р от 12 февраля 2015 года,</w:t>
      </w:r>
      <w:r>
        <w:rPr>
          <w:sz w:val="26"/>
          <w:szCs w:val="28"/>
        </w:rPr>
        <w:t xml:space="preserve"> распоряжения Главы Администрации муниципального района  Бураевский район №96 от 27.02.2015 года</w:t>
      </w:r>
      <w:r>
        <w:rPr>
          <w:sz w:val="28"/>
          <w:szCs w:val="28"/>
        </w:rPr>
        <w:t xml:space="preserve">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рек в период весеннего половодья на территории муниципального района Бураевский район в 2015 году, а так же защиты населения и сохранения материальных ценностей на затапливаемых территориях:</w:t>
      </w:r>
    </w:p>
    <w:p w:rsidR="00E82235" w:rsidRDefault="00E82235" w:rsidP="00E82235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spacing w:after="0"/>
        <w:ind w:right="-81"/>
        <w:jc w:val="both"/>
        <w:rPr>
          <w:sz w:val="26"/>
          <w:szCs w:val="28"/>
        </w:rPr>
      </w:pPr>
      <w:r>
        <w:rPr>
          <w:sz w:val="26"/>
          <w:szCs w:val="28"/>
        </w:rPr>
        <w:t>Утвердить:</w:t>
      </w:r>
    </w:p>
    <w:p w:rsidR="00E82235" w:rsidRDefault="00E82235" w:rsidP="00E82235">
      <w:pPr>
        <w:pStyle w:val="a5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60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состав </w:t>
      </w:r>
      <w:proofErr w:type="spellStart"/>
      <w:r>
        <w:rPr>
          <w:sz w:val="26"/>
          <w:szCs w:val="28"/>
        </w:rPr>
        <w:t>противопаводковой</w:t>
      </w:r>
      <w:proofErr w:type="spellEnd"/>
      <w:r>
        <w:rPr>
          <w:sz w:val="26"/>
          <w:szCs w:val="28"/>
        </w:rPr>
        <w:t xml:space="preserve"> комиссии сельского поселения, согласно приложению № 1 к настоящему распоряжению;</w:t>
      </w:r>
    </w:p>
    <w:p w:rsidR="00E82235" w:rsidRDefault="00E82235" w:rsidP="00E82235">
      <w:pPr>
        <w:pStyle w:val="a5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60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план мероприятий по безаварийному пропуску весеннего половодья на территории сельского поселения </w:t>
      </w:r>
      <w:proofErr w:type="spellStart"/>
      <w:r>
        <w:rPr>
          <w:sz w:val="26"/>
          <w:szCs w:val="28"/>
        </w:rPr>
        <w:t>Каинлыковский</w:t>
      </w:r>
      <w:proofErr w:type="spellEnd"/>
      <w:r>
        <w:rPr>
          <w:sz w:val="26"/>
          <w:szCs w:val="28"/>
        </w:rPr>
        <w:t xml:space="preserve"> сельсовет муниципального района Бураевский район в 2015 году, согласно приложению №2 к настоящему распоряжению;</w:t>
      </w:r>
    </w:p>
    <w:p w:rsidR="00E82235" w:rsidRDefault="00E82235" w:rsidP="00E82235">
      <w:pPr>
        <w:pStyle w:val="a5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601"/>
        <w:jc w:val="both"/>
        <w:rPr>
          <w:sz w:val="26"/>
          <w:szCs w:val="28"/>
        </w:rPr>
      </w:pPr>
      <w:r>
        <w:rPr>
          <w:sz w:val="26"/>
          <w:szCs w:val="28"/>
        </w:rPr>
        <w:t>план по проведению весеннего половодья в 2015 году согласно приложению № 3 к настоящему распоряжению.</w:t>
      </w:r>
    </w:p>
    <w:p w:rsidR="00E82235" w:rsidRDefault="00E82235" w:rsidP="00E82235">
      <w:pPr>
        <w:pStyle w:val="a5"/>
        <w:tabs>
          <w:tab w:val="left" w:pos="540"/>
          <w:tab w:val="left" w:pos="900"/>
          <w:tab w:val="left" w:pos="5340"/>
          <w:tab w:val="left" w:pos="9360"/>
        </w:tabs>
        <w:spacing w:after="0"/>
        <w:ind w:left="601" w:right="-81"/>
        <w:jc w:val="both"/>
        <w:rPr>
          <w:sz w:val="26"/>
          <w:szCs w:val="28"/>
        </w:rPr>
      </w:pPr>
    </w:p>
    <w:p w:rsidR="00E82235" w:rsidRDefault="00E82235" w:rsidP="00E82235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Предложить  руководителям хозяйств, организаций и учреждений:</w:t>
      </w:r>
    </w:p>
    <w:p w:rsidR="00E82235" w:rsidRDefault="00E82235" w:rsidP="00E82235">
      <w:pPr>
        <w:pStyle w:val="a5"/>
        <w:numPr>
          <w:ilvl w:val="1"/>
          <w:numId w:val="1"/>
        </w:numPr>
        <w:tabs>
          <w:tab w:val="left" w:pos="0"/>
          <w:tab w:val="left" w:pos="900"/>
          <w:tab w:val="left" w:pos="5340"/>
          <w:tab w:val="left" w:pos="9360"/>
        </w:tabs>
        <w:ind w:left="0" w:right="-81"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на период прохождения паводка на местах создать </w:t>
      </w:r>
      <w:proofErr w:type="spellStart"/>
      <w:r>
        <w:rPr>
          <w:sz w:val="26"/>
          <w:szCs w:val="28"/>
        </w:rPr>
        <w:t>противопаводковые</w:t>
      </w:r>
      <w:proofErr w:type="spellEnd"/>
      <w:r>
        <w:rPr>
          <w:sz w:val="26"/>
          <w:szCs w:val="28"/>
        </w:rPr>
        <w:t xml:space="preserve"> комиссии, аварийные бригады во главе первых руководителей, разработать на каждом учреждении и организации, хозяйстве планы мероприятий по пропуску весеннего паводка;</w:t>
      </w:r>
    </w:p>
    <w:p w:rsidR="00E82235" w:rsidRDefault="00E82235" w:rsidP="00E82235">
      <w:pPr>
        <w:pStyle w:val="a5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567"/>
        <w:jc w:val="both"/>
        <w:rPr>
          <w:sz w:val="26"/>
          <w:szCs w:val="28"/>
        </w:rPr>
      </w:pPr>
      <w:r>
        <w:rPr>
          <w:sz w:val="26"/>
          <w:szCs w:val="28"/>
        </w:rPr>
        <w:t>- во время прохождения ледохода и максимального уровня паводковых вод организовать круглосуточное дежурство из числа ответственных работников.</w:t>
      </w:r>
    </w:p>
    <w:p w:rsidR="00E82235" w:rsidRDefault="00E82235" w:rsidP="00E82235">
      <w:pPr>
        <w:pStyle w:val="a5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567"/>
        <w:jc w:val="both"/>
        <w:rPr>
          <w:sz w:val="26"/>
          <w:szCs w:val="28"/>
        </w:rPr>
      </w:pPr>
    </w:p>
    <w:p w:rsidR="00E82235" w:rsidRDefault="00E82235" w:rsidP="00E82235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9923"/>
        </w:tabs>
        <w:ind w:left="0" w:right="-81" w:firstLine="360"/>
        <w:jc w:val="both"/>
        <w:rPr>
          <w:sz w:val="26"/>
          <w:szCs w:val="28"/>
        </w:rPr>
      </w:pPr>
      <w:r>
        <w:rPr>
          <w:sz w:val="26"/>
          <w:szCs w:val="28"/>
        </w:rPr>
        <w:t>Рекомендовать руководителям хозяйств, учреждений и организаций сельского поселения осуществить мероприятия по безаварийному пропуску весеннего паводка на гидротехнических сооружениях.</w:t>
      </w:r>
    </w:p>
    <w:p w:rsidR="00E82235" w:rsidRDefault="00E82235" w:rsidP="00E82235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Предложить руководителям учреждений и организации, хозяйства:</w:t>
      </w:r>
    </w:p>
    <w:p w:rsidR="00E82235" w:rsidRDefault="00E82235" w:rsidP="00E82235">
      <w:pPr>
        <w:pStyle w:val="a5"/>
        <w:numPr>
          <w:ilvl w:val="1"/>
          <w:numId w:val="1"/>
        </w:numPr>
        <w:tabs>
          <w:tab w:val="left" w:pos="0"/>
          <w:tab w:val="left" w:pos="900"/>
          <w:tab w:val="left" w:pos="5340"/>
          <w:tab w:val="left" w:pos="9360"/>
        </w:tabs>
        <w:ind w:left="0" w:right="-81"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выделить по заявкам </w:t>
      </w:r>
      <w:proofErr w:type="spellStart"/>
      <w:r>
        <w:rPr>
          <w:sz w:val="26"/>
          <w:szCs w:val="28"/>
        </w:rPr>
        <w:t>противопаводковой</w:t>
      </w:r>
      <w:proofErr w:type="spellEnd"/>
      <w:r>
        <w:rPr>
          <w:sz w:val="26"/>
          <w:szCs w:val="28"/>
        </w:rPr>
        <w:t xml:space="preserve"> комиссии сельского поселения технику (транспортные, землеройные, погрузочные машины) для проведения мероприятий по обеспечению сохранности муниципального и иного имущества.</w:t>
      </w:r>
    </w:p>
    <w:p w:rsidR="00E82235" w:rsidRDefault="00E82235" w:rsidP="00E82235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Рекомендовать  руководителям учреждений и организаций, хозяйства сельского поселения обеспечить до начала паводка выполнения мероприятий по предотвращению затопления и порчи имущества, загрязнения водоемов.</w:t>
      </w:r>
    </w:p>
    <w:p w:rsidR="00E82235" w:rsidRDefault="00E82235" w:rsidP="00E82235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Контроль  за</w:t>
      </w:r>
      <w:proofErr w:type="gramEnd"/>
      <w:r>
        <w:rPr>
          <w:sz w:val="26"/>
          <w:szCs w:val="28"/>
        </w:rPr>
        <w:t xml:space="preserve"> исполнением данного распоряжения оставляю за собой.</w:t>
      </w:r>
    </w:p>
    <w:p w:rsidR="00E82235" w:rsidRDefault="00E82235" w:rsidP="00E82235">
      <w:pPr>
        <w:pStyle w:val="a5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6"/>
          <w:szCs w:val="28"/>
        </w:rPr>
      </w:pPr>
    </w:p>
    <w:p w:rsidR="00E82235" w:rsidRDefault="00E82235" w:rsidP="00E82235">
      <w:pPr>
        <w:pStyle w:val="a5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6"/>
          <w:szCs w:val="28"/>
        </w:rPr>
      </w:pPr>
    </w:p>
    <w:p w:rsidR="00E82235" w:rsidRDefault="00E82235" w:rsidP="00E82235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Глава сельского поселения</w:t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 xml:space="preserve">М. М. </w:t>
      </w:r>
      <w:proofErr w:type="spellStart"/>
      <w:r>
        <w:rPr>
          <w:rFonts w:ascii="Times New Roman" w:hAnsi="Times New Roman"/>
          <w:sz w:val="26"/>
          <w:szCs w:val="28"/>
        </w:rPr>
        <w:t>Фазлыев</w:t>
      </w:r>
      <w:proofErr w:type="spellEnd"/>
      <w:r>
        <w:rPr>
          <w:rFonts w:ascii="Times New Roman" w:hAnsi="Times New Roman"/>
          <w:sz w:val="26"/>
          <w:szCs w:val="28"/>
        </w:rPr>
        <w:tab/>
      </w: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6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6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6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E82235" w:rsidTr="00E82235">
        <w:trPr>
          <w:trHeight w:val="1478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распоряжению главы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Каинлыковский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марта 2015 года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</w:tr>
    </w:tbl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 С Т А В</w:t>
      </w:r>
    </w:p>
    <w:p w:rsidR="00E82235" w:rsidRDefault="00E82235" w:rsidP="00E8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комиссии  сельского поселения </w:t>
      </w:r>
    </w:p>
    <w:p w:rsidR="00E82235" w:rsidRDefault="00E82235" w:rsidP="00E8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Фазлыев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  <w:r>
        <w:rPr>
          <w:rFonts w:ascii="Times New Roman" w:hAnsi="Times New Roman"/>
          <w:sz w:val="24"/>
          <w:szCs w:val="24"/>
        </w:rPr>
        <w:tab/>
        <w:t xml:space="preserve">-  глава администрации СП </w:t>
      </w:r>
      <w:proofErr w:type="spellStart"/>
      <w:r>
        <w:rPr>
          <w:rFonts w:ascii="Times New Roman" w:hAnsi="Times New Roman"/>
          <w:sz w:val="24"/>
          <w:szCs w:val="24"/>
        </w:rPr>
        <w:t>Каинлыковский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муниципального района Бураевский район, </w:t>
      </w:r>
      <w:r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Ганиев И.М.</w:t>
      </w:r>
      <w:r>
        <w:rPr>
          <w:rFonts w:ascii="Times New Roman" w:hAnsi="Times New Roman"/>
          <w:sz w:val="24"/>
          <w:szCs w:val="24"/>
        </w:rPr>
        <w:tab/>
        <w:t>- председатель ХСПК «</w:t>
      </w:r>
      <w:proofErr w:type="spellStart"/>
      <w:r>
        <w:rPr>
          <w:rFonts w:ascii="Times New Roman" w:hAnsi="Times New Roman"/>
          <w:sz w:val="24"/>
          <w:szCs w:val="24"/>
        </w:rPr>
        <w:t>Каинлык</w:t>
      </w:r>
      <w:proofErr w:type="spellEnd"/>
      <w:r>
        <w:rPr>
          <w:rFonts w:ascii="Times New Roman" w:hAnsi="Times New Roman"/>
          <w:sz w:val="24"/>
          <w:szCs w:val="24"/>
        </w:rPr>
        <w:t xml:space="preserve">» (по согласованию),                </w:t>
      </w:r>
      <w:r>
        <w:rPr>
          <w:rFonts w:ascii="Times New Roman" w:hAnsi="Times New Roman"/>
          <w:b/>
          <w:sz w:val="24"/>
          <w:szCs w:val="24"/>
        </w:rPr>
        <w:t>заместитель председателя комиссии;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Хасанова З.М.</w:t>
      </w:r>
      <w:r>
        <w:rPr>
          <w:rFonts w:ascii="Times New Roman" w:hAnsi="Times New Roman"/>
          <w:sz w:val="24"/>
          <w:szCs w:val="24"/>
        </w:rPr>
        <w:tab/>
        <w:t xml:space="preserve">- управделами администрации, </w:t>
      </w:r>
      <w:r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E82235" w:rsidRDefault="00E82235" w:rsidP="00E82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Фазылбеков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 Ф.     </w:t>
      </w:r>
      <w:r w:rsidR="00D3737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37378">
        <w:rPr>
          <w:rFonts w:ascii="Times New Roman" w:hAnsi="Times New Roman"/>
          <w:sz w:val="24"/>
          <w:szCs w:val="24"/>
        </w:rPr>
        <w:t>зав склад СХПК «</w:t>
      </w:r>
      <w:proofErr w:type="spellStart"/>
      <w:r w:rsidR="00D37378">
        <w:rPr>
          <w:rFonts w:ascii="Times New Roman" w:hAnsi="Times New Roman"/>
          <w:sz w:val="24"/>
          <w:szCs w:val="24"/>
        </w:rPr>
        <w:t>Каинлык</w:t>
      </w:r>
      <w:proofErr w:type="spellEnd"/>
      <w:r w:rsidR="00D373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Юзлекаев</w:t>
      </w:r>
      <w:proofErr w:type="spellEnd"/>
      <w:r>
        <w:rPr>
          <w:rFonts w:ascii="Times New Roman" w:hAnsi="Times New Roman"/>
          <w:sz w:val="24"/>
          <w:szCs w:val="24"/>
        </w:rPr>
        <w:t xml:space="preserve"> Р. Н.</w:t>
      </w:r>
      <w:r>
        <w:rPr>
          <w:rFonts w:ascii="Times New Roman" w:hAnsi="Times New Roman"/>
          <w:sz w:val="24"/>
          <w:szCs w:val="24"/>
        </w:rPr>
        <w:tab/>
        <w:t xml:space="preserve">- директор МОБУ СОШ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аинлыково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Гадельшина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 Р.</w:t>
      </w:r>
      <w:r>
        <w:rPr>
          <w:rFonts w:ascii="Times New Roman" w:hAnsi="Times New Roman"/>
          <w:sz w:val="24"/>
          <w:szCs w:val="24"/>
        </w:rPr>
        <w:tab/>
        <w:t xml:space="preserve">- фельдшер </w:t>
      </w:r>
      <w:proofErr w:type="spellStart"/>
      <w:r>
        <w:rPr>
          <w:rFonts w:ascii="Times New Roman" w:hAnsi="Times New Roman"/>
          <w:sz w:val="24"/>
          <w:szCs w:val="24"/>
        </w:rPr>
        <w:t>Кулаевского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ФАП (по согласованию);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Давлетгараева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 Г.</w:t>
      </w:r>
      <w:r>
        <w:rPr>
          <w:rFonts w:ascii="Times New Roman" w:hAnsi="Times New Roman"/>
          <w:sz w:val="24"/>
          <w:szCs w:val="24"/>
        </w:rPr>
        <w:tab/>
        <w:t xml:space="preserve">- фельдшер </w:t>
      </w:r>
      <w:proofErr w:type="spellStart"/>
      <w:r>
        <w:rPr>
          <w:rFonts w:ascii="Times New Roman" w:hAnsi="Times New Roman"/>
          <w:sz w:val="24"/>
          <w:szCs w:val="24"/>
        </w:rPr>
        <w:t>Каинлыковского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ФАП (по согласованию);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Шакирова Л. Н.</w:t>
      </w:r>
      <w:r>
        <w:rPr>
          <w:rFonts w:ascii="Times New Roman" w:hAnsi="Times New Roman"/>
          <w:sz w:val="24"/>
          <w:szCs w:val="24"/>
        </w:rPr>
        <w:tab/>
        <w:t xml:space="preserve">- фельдшер </w:t>
      </w:r>
      <w:proofErr w:type="spellStart"/>
      <w:r>
        <w:rPr>
          <w:rFonts w:ascii="Times New Roman" w:hAnsi="Times New Roman"/>
          <w:sz w:val="24"/>
          <w:szCs w:val="24"/>
        </w:rPr>
        <w:t>Карабаевского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ФАП (по согласованию);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Насибуллин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Х. Х</w:t>
      </w:r>
      <w:r>
        <w:rPr>
          <w:rFonts w:ascii="Times New Roman" w:hAnsi="Times New Roman"/>
          <w:sz w:val="24"/>
          <w:szCs w:val="24"/>
        </w:rPr>
        <w:tab/>
        <w:t xml:space="preserve">- электромонтёр Бураевского  РУС </w:t>
      </w:r>
      <w:proofErr w:type="spellStart"/>
      <w:r>
        <w:rPr>
          <w:rFonts w:ascii="Times New Roman" w:hAnsi="Times New Roman"/>
          <w:sz w:val="24"/>
          <w:szCs w:val="24"/>
        </w:rPr>
        <w:t>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МУЭС                                                         ОАО "</w:t>
      </w:r>
      <w:proofErr w:type="spellStart"/>
      <w:r>
        <w:rPr>
          <w:rFonts w:ascii="Times New Roman" w:hAnsi="Times New Roman"/>
          <w:sz w:val="24"/>
          <w:szCs w:val="24"/>
        </w:rPr>
        <w:t>Башинформсвязь</w:t>
      </w:r>
      <w:proofErr w:type="spellEnd"/>
      <w:r>
        <w:rPr>
          <w:rFonts w:ascii="Times New Roman" w:hAnsi="Times New Roman"/>
          <w:sz w:val="24"/>
          <w:szCs w:val="24"/>
        </w:rPr>
        <w:t>" (по согласованию);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Ш. Р. </w:t>
      </w:r>
      <w:r>
        <w:rPr>
          <w:rFonts w:ascii="Times New Roman" w:hAnsi="Times New Roman"/>
          <w:sz w:val="24"/>
          <w:szCs w:val="24"/>
        </w:rPr>
        <w:tab/>
        <w:t>-  УУП ОВД по Бураевскому району (по согласованию);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Фархутдинов И. Г.    – слесарь  Бураевского участка филиала "</w:t>
      </w:r>
      <w:proofErr w:type="spellStart"/>
      <w:r>
        <w:rPr>
          <w:rFonts w:ascii="Times New Roman" w:hAnsi="Times New Roman"/>
          <w:sz w:val="24"/>
          <w:szCs w:val="24"/>
        </w:rPr>
        <w:t>Бирскгаз</w:t>
      </w:r>
      <w:proofErr w:type="spellEnd"/>
      <w:r>
        <w:rPr>
          <w:rFonts w:ascii="Times New Roman" w:hAnsi="Times New Roman"/>
          <w:sz w:val="24"/>
          <w:szCs w:val="24"/>
        </w:rPr>
        <w:t>"   (по                                    согласованию);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Насибуллин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Ф.      – ветврач </w:t>
      </w:r>
      <w:proofErr w:type="spellStart"/>
      <w:r>
        <w:rPr>
          <w:rFonts w:ascii="Times New Roman" w:hAnsi="Times New Roman"/>
          <w:sz w:val="24"/>
          <w:szCs w:val="24"/>
        </w:rPr>
        <w:t>Каинлыковского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ветучастка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согласованию); </w:t>
      </w:r>
    </w:p>
    <w:p w:rsidR="00E82235" w:rsidRDefault="00E82235" w:rsidP="00E822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Гайфуллин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Р. Р.          – мастер по добычи нефти и газа </w:t>
      </w:r>
      <w:proofErr w:type="spellStart"/>
      <w:r>
        <w:rPr>
          <w:rFonts w:ascii="Times New Roman" w:hAnsi="Times New Roman"/>
          <w:sz w:val="24"/>
          <w:szCs w:val="24"/>
        </w:rPr>
        <w:t>южарланский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цех добычи                                                   нефти и газа НГДУ </w:t>
      </w:r>
      <w:proofErr w:type="spellStart"/>
      <w:r>
        <w:rPr>
          <w:rFonts w:ascii="Times New Roman" w:hAnsi="Times New Roman"/>
          <w:sz w:val="24"/>
          <w:szCs w:val="24"/>
        </w:rPr>
        <w:t>Арланнефть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Башнефть</w:t>
      </w:r>
      <w:proofErr w:type="spellEnd"/>
      <w:r>
        <w:rPr>
          <w:rFonts w:ascii="Times New Roman" w:hAnsi="Times New Roman"/>
          <w:sz w:val="24"/>
          <w:szCs w:val="24"/>
        </w:rPr>
        <w:t xml:space="preserve"> Добыча (по согласованию);</w:t>
      </w:r>
    </w:p>
    <w:p w:rsidR="00E82235" w:rsidRDefault="00E82235" w:rsidP="00E822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2235" w:rsidRPr="00D37378" w:rsidRDefault="00E82235" w:rsidP="00E8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378">
        <w:rPr>
          <w:rFonts w:ascii="Times New Roman" w:hAnsi="Times New Roman"/>
          <w:sz w:val="24"/>
          <w:szCs w:val="24"/>
        </w:rPr>
        <w:t xml:space="preserve">     Управделами администрации</w:t>
      </w:r>
      <w:r w:rsidRPr="00D37378">
        <w:rPr>
          <w:rFonts w:ascii="Times New Roman" w:hAnsi="Times New Roman"/>
          <w:sz w:val="24"/>
          <w:szCs w:val="24"/>
        </w:rPr>
        <w:tab/>
      </w:r>
      <w:r w:rsidRPr="00D37378">
        <w:rPr>
          <w:rFonts w:ascii="Times New Roman" w:hAnsi="Times New Roman"/>
          <w:sz w:val="24"/>
          <w:szCs w:val="24"/>
        </w:rPr>
        <w:tab/>
      </w:r>
      <w:r w:rsidRPr="00D37378">
        <w:rPr>
          <w:rFonts w:ascii="Times New Roman" w:hAnsi="Times New Roman"/>
          <w:sz w:val="24"/>
          <w:szCs w:val="24"/>
        </w:rPr>
        <w:tab/>
      </w:r>
      <w:r w:rsidRPr="00D37378">
        <w:rPr>
          <w:rFonts w:ascii="Times New Roman" w:hAnsi="Times New Roman"/>
          <w:sz w:val="24"/>
          <w:szCs w:val="24"/>
        </w:rPr>
        <w:tab/>
        <w:t>З. Хасанова</w:t>
      </w:r>
    </w:p>
    <w:p w:rsidR="00E82235" w:rsidRPr="00D37378" w:rsidRDefault="00E82235" w:rsidP="00E82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E82235" w:rsidTr="00E82235">
        <w:trPr>
          <w:trHeight w:val="1478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распоряжению главы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Каинлыковский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марта 2015 года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</w:tr>
    </w:tbl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E82235" w:rsidRDefault="00E82235" w:rsidP="00E82235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проведению весеннего половодья</w:t>
      </w:r>
    </w:p>
    <w:p w:rsidR="00E82235" w:rsidRDefault="00E82235" w:rsidP="00E82235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пропуску ледохода на реках в 2015 году по сельскому поселению</w:t>
      </w:r>
    </w:p>
    <w:p w:rsidR="00E82235" w:rsidRDefault="00E82235" w:rsidP="00E82235">
      <w:pPr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842"/>
        <w:gridCol w:w="1540"/>
        <w:gridCol w:w="3128"/>
      </w:tblGrid>
      <w:tr w:rsidR="00E82235" w:rsidTr="00E82235">
        <w:trPr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82235" w:rsidRDefault="00E8223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E82235" w:rsidTr="00E822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Приказами по учреждениям создать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и разработать план мероприятий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10.03.</w:t>
            </w:r>
          </w:p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хозяйств, предприятий и организаций (по согласованию)</w:t>
            </w:r>
          </w:p>
        </w:tc>
      </w:tr>
      <w:tr w:rsidR="00E82235" w:rsidTr="00E822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объекты, материальные ценности и т.д., которые могут быть затоплены поводковыми водами, разработать планы предупредительных работ по каждому объекту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13.03.</w:t>
            </w:r>
          </w:p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 хозяйств, предприятий и организации (по согласованию)</w:t>
            </w:r>
          </w:p>
        </w:tc>
      </w:tr>
      <w:tr w:rsidR="00E82235" w:rsidTr="00E822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создать аварийные запасы материалов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16.03.</w:t>
            </w:r>
          </w:p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 хозяйств, предприятий и организации (по согласованию)</w:t>
            </w:r>
          </w:p>
        </w:tc>
      </w:tr>
      <w:tr w:rsidR="00E82235" w:rsidTr="00E822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инструктаж всех работников, работающих в зонах возможного затопления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13.03.</w:t>
            </w:r>
          </w:p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хозяйств, предприятий и организаций (по согласованию)</w:t>
            </w:r>
          </w:p>
        </w:tc>
      </w:tr>
      <w:tr w:rsidR="00E82235" w:rsidTr="00E822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Очистить от снега и льда кровли, водосточные воронки, отводы, канавы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зданий и сооружений производственных объектов, подвальные помещения и.т.д.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хозяйств, предприятий и организаций (по согласованию)</w:t>
            </w:r>
          </w:p>
        </w:tc>
      </w:tr>
      <w:tr w:rsidR="00E82235" w:rsidTr="00E822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состояние мостов, водосточных труб, очистить от снега и наледи.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 сельского поселения</w:t>
            </w:r>
          </w:p>
        </w:tc>
      </w:tr>
      <w:tr w:rsidR="00E82235" w:rsidTr="00E822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состояние  и постоянно следить за спуском воды с гидротехнических сооружений при паводке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13.03.2015г. и постоянно при паводке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5" w:rsidRDefault="00E8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деревень, депутаты Совета</w:t>
            </w:r>
          </w:p>
        </w:tc>
      </w:tr>
    </w:tbl>
    <w:p w:rsidR="00E82235" w:rsidRDefault="00E82235" w:rsidP="00E82235">
      <w:pPr>
        <w:ind w:firstLine="600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ind w:firstLine="600"/>
        <w:rPr>
          <w:rFonts w:ascii="Times New Roman" w:hAnsi="Times New Roman"/>
          <w:sz w:val="24"/>
          <w:szCs w:val="24"/>
        </w:rPr>
      </w:pPr>
    </w:p>
    <w:p w:rsidR="00E82235" w:rsidRPr="00D37378" w:rsidRDefault="00E82235" w:rsidP="00E82235">
      <w:pPr>
        <w:jc w:val="both"/>
        <w:rPr>
          <w:rFonts w:ascii="Times New Roman" w:hAnsi="Times New Roman"/>
          <w:sz w:val="24"/>
          <w:szCs w:val="24"/>
        </w:rPr>
      </w:pPr>
      <w:r w:rsidRPr="00D37378">
        <w:rPr>
          <w:rFonts w:ascii="Times New Roman" w:hAnsi="Times New Roman"/>
          <w:sz w:val="24"/>
          <w:szCs w:val="24"/>
        </w:rPr>
        <w:t>Управляющий  делами сельского поселения</w:t>
      </w:r>
      <w:r w:rsidRPr="00D37378">
        <w:rPr>
          <w:rFonts w:ascii="Times New Roman" w:hAnsi="Times New Roman"/>
          <w:sz w:val="24"/>
          <w:szCs w:val="24"/>
        </w:rPr>
        <w:tab/>
      </w:r>
      <w:r w:rsidRPr="00D37378">
        <w:rPr>
          <w:rFonts w:ascii="Times New Roman" w:hAnsi="Times New Roman"/>
          <w:sz w:val="24"/>
          <w:szCs w:val="24"/>
        </w:rPr>
        <w:tab/>
        <w:t xml:space="preserve">                                 З. М. Хасанова</w:t>
      </w:r>
    </w:p>
    <w:p w:rsidR="00E82235" w:rsidRDefault="00E82235" w:rsidP="00E82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E82235" w:rsidTr="00E82235">
        <w:trPr>
          <w:trHeight w:val="1478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Плану мероприятий по безаварийному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пропуску весеннего половодья на территории сельского поселения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Каинлыковский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  <w:p w:rsidR="00E82235" w:rsidRDefault="00E8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марта 2015 года №3</w:t>
            </w:r>
          </w:p>
        </w:tc>
      </w:tr>
    </w:tbl>
    <w:p w:rsidR="00E82235" w:rsidRDefault="00E82235" w:rsidP="00E8223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82235" w:rsidRDefault="00E82235" w:rsidP="00E82235">
      <w:pPr>
        <w:spacing w:after="0" w:line="240" w:lineRule="auto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2235" w:rsidRDefault="00E82235" w:rsidP="00E82235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E82235" w:rsidRDefault="00E82235" w:rsidP="00E822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E82235" w:rsidRDefault="00E82235" w:rsidP="00E822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готовности к пропуску половодья потенциально </w:t>
      </w:r>
      <w:proofErr w:type="gramStart"/>
      <w:r>
        <w:rPr>
          <w:rFonts w:ascii="Times New Roman" w:hAnsi="Times New Roman"/>
          <w:sz w:val="24"/>
          <w:szCs w:val="24"/>
        </w:rPr>
        <w:t>опасных</w:t>
      </w:r>
      <w:proofErr w:type="gramEnd"/>
      <w:r>
        <w:rPr>
          <w:rFonts w:ascii="Times New Roman" w:hAnsi="Times New Roman"/>
          <w:sz w:val="24"/>
          <w:szCs w:val="24"/>
        </w:rPr>
        <w:t xml:space="preserve"> ГТС</w:t>
      </w:r>
    </w:p>
    <w:p w:rsidR="00E82235" w:rsidRDefault="00E82235" w:rsidP="00E822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</w:t>
      </w:r>
    </w:p>
    <w:p w:rsidR="00E82235" w:rsidRDefault="00E82235" w:rsidP="00E822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127"/>
        <w:gridCol w:w="1556"/>
        <w:gridCol w:w="1216"/>
        <w:gridCol w:w="1375"/>
        <w:gridCol w:w="1499"/>
        <w:gridCol w:w="1285"/>
      </w:tblGrid>
      <w:tr w:rsidR="00E82235" w:rsidTr="00E822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35" w:rsidRDefault="00E82235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35" w:rsidRDefault="00E82235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Месторасположение (район, населенный пункт)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35" w:rsidRDefault="00E82235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водотока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35" w:rsidRDefault="00E82235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Объем, тыс. куб. м. площадь,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35" w:rsidRDefault="00E82235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35" w:rsidRDefault="00E82235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35" w:rsidRDefault="00E82235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Готовность к пропуску половодья</w:t>
            </w:r>
          </w:p>
        </w:tc>
      </w:tr>
      <w:tr w:rsidR="00E82235" w:rsidTr="00E822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235" w:rsidTr="00E822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235" w:rsidTr="00E822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235" w:rsidTr="00E822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235" w:rsidTr="00E822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35" w:rsidRDefault="00E8223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2235" w:rsidRDefault="00E82235" w:rsidP="00E82235">
      <w:pPr>
        <w:tabs>
          <w:tab w:val="left" w:pos="567"/>
        </w:tabs>
        <w:spacing w:line="360" w:lineRule="auto"/>
        <w:rPr>
          <w:rFonts w:ascii="Calibri" w:hAnsi="Calibri"/>
          <w:b/>
          <w:sz w:val="24"/>
          <w:szCs w:val="24"/>
        </w:rPr>
      </w:pPr>
    </w:p>
    <w:p w:rsidR="003D7F98" w:rsidRDefault="003D7F98"/>
    <w:sectPr w:rsidR="003D7F98" w:rsidSect="005B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4704"/>
    <w:multiLevelType w:val="hybridMultilevel"/>
    <w:tmpl w:val="237802BA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B4AAA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35"/>
    <w:rsid w:val="003D7F98"/>
    <w:rsid w:val="005B4FB5"/>
    <w:rsid w:val="00D37378"/>
    <w:rsid w:val="00E8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B5"/>
  </w:style>
  <w:style w:type="paragraph" w:styleId="3">
    <w:name w:val="heading 3"/>
    <w:basedOn w:val="a"/>
    <w:next w:val="a"/>
    <w:link w:val="30"/>
    <w:semiHidden/>
    <w:unhideWhenUsed/>
    <w:qFormat/>
    <w:rsid w:val="00E82235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82235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semiHidden/>
    <w:unhideWhenUsed/>
    <w:rsid w:val="00E822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82235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E822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822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5877</Characters>
  <Application>Microsoft Office Word</Application>
  <DocSecurity>0</DocSecurity>
  <Lines>48</Lines>
  <Paragraphs>13</Paragraphs>
  <ScaleCrop>false</ScaleCrop>
  <Company>MultiDVD Team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2015-03-27T05:42:00Z</dcterms:created>
  <dcterms:modified xsi:type="dcterms:W3CDTF">2015-03-27T05:44:00Z</dcterms:modified>
</cp:coreProperties>
</file>